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embeddings/oleObject1.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pPr>
      <w:r>
        <w:object>
          <v:shape id="ole_rId2" style="width:42.75pt;height:53.85pt" o:ole="">
            <v:imagedata r:id="rId3" o:title=""/>
          </v:shape>
          <o:OLEObject Type="Embed" ProgID="" ShapeID="ole_rId2" DrawAspect="Content" ObjectID="_606936686" r:id="rId2"/>
        </w:object>
      </w:r>
      <w:r>
        <w:rPr>
          <w:b/>
        </w:rPr>
        <w:t>К</w:t>
      </w:r>
      <w:r>
        <w:rPr>
          <w:b/>
        </w:rPr>
        <w:t>АХОВСЬКА  МІСЬКА  РАДА</w:t>
      </w:r>
    </w:p>
    <w:p>
      <w:pPr>
        <w:pStyle w:val="3"/>
        <w:numPr>
          <w:ilvl w:val="2"/>
          <w:numId w:val="1"/>
        </w:numPr>
        <w:rPr>
          <w:rFonts w:ascii="Times New Roman" w:hAnsi="Times New Roman" w:cs="Times New Roman"/>
          <w:sz w:val="28"/>
        </w:rPr>
      </w:pPr>
      <w:r>
        <w:rPr>
          <w:rFonts w:cs="Times New Roman" w:ascii="Times New Roman" w:hAnsi="Times New Roman"/>
          <w:sz w:val="28"/>
        </w:rPr>
        <w:t>ХЕРСОНСЬКОЇ  ОБЛАСТІ</w:t>
      </w:r>
    </w:p>
    <w:p>
      <w:pPr>
        <w:pStyle w:val="1"/>
        <w:numPr>
          <w:ilvl w:val="0"/>
          <w:numId w:val="1"/>
        </w:numPr>
        <w:rPr>
          <w:sz w:val="32"/>
        </w:rPr>
      </w:pPr>
      <w:r>
        <w:rPr>
          <w:sz w:val="32"/>
        </w:rPr>
        <w:t>РІШЕННЯ</w:t>
      </w:r>
    </w:p>
    <w:p>
      <w:pPr>
        <w:pStyle w:val="Normal"/>
        <w:jc w:val="center"/>
        <w:rPr/>
      </w:pPr>
      <w:r>
        <w:rPr>
          <w:sz w:val="24"/>
        </w:rPr>
        <w:t>____</w:t>
      </w:r>
      <w:r>
        <w:rPr>
          <w:sz w:val="24"/>
        </w:rPr>
        <w:t>16</w:t>
      </w:r>
      <w:r>
        <w:rPr>
          <w:sz w:val="24"/>
        </w:rPr>
        <w:t>______ сесії ____</w:t>
      </w:r>
      <w:r>
        <w:rPr>
          <w:sz w:val="24"/>
        </w:rPr>
        <w:t>VIII</w:t>
      </w:r>
      <w:r>
        <w:rPr>
          <w:sz w:val="24"/>
        </w:rPr>
        <w:t>_____ скликання</w:t>
      </w:r>
    </w:p>
    <w:tbl>
      <w:tblPr>
        <w:tblW w:w="9287" w:type="dxa"/>
        <w:jc w:val="center"/>
        <w:tblInd w:w="0" w:type="dxa"/>
        <w:tblBorders/>
        <w:tblCellMar>
          <w:top w:w="0" w:type="dxa"/>
          <w:left w:w="108" w:type="dxa"/>
          <w:bottom w:w="0" w:type="dxa"/>
          <w:right w:w="108" w:type="dxa"/>
        </w:tblCellMar>
      </w:tblPr>
      <w:tblGrid>
        <w:gridCol w:w="3095"/>
        <w:gridCol w:w="3096"/>
        <w:gridCol w:w="3096"/>
      </w:tblGrid>
      <w:tr>
        <w:trPr/>
        <w:tc>
          <w:tcPr>
            <w:tcW w:w="3095" w:type="dxa"/>
            <w:tcBorders/>
            <w:shd w:fill="auto" w:val="clear"/>
          </w:tcPr>
          <w:p>
            <w:pPr>
              <w:pStyle w:val="Style17"/>
              <w:tabs>
                <w:tab w:val="left" w:pos="4680" w:leader="none"/>
                <w:tab w:val="left" w:pos="6804" w:leader="none"/>
              </w:tabs>
              <w:spacing w:before="0" w:after="200"/>
              <w:jc w:val="both"/>
              <w:rPr>
                <w:b w:val="false"/>
                <w:b w:val="false"/>
                <w:sz w:val="26"/>
                <w:szCs w:val="26"/>
              </w:rPr>
            </w:pPr>
            <w:r>
              <w:rPr>
                <w:b w:val="false"/>
                <w:sz w:val="26"/>
                <w:szCs w:val="26"/>
              </w:rPr>
              <w:t>26.08.2021 року</w:t>
            </w:r>
          </w:p>
        </w:tc>
        <w:tc>
          <w:tcPr>
            <w:tcW w:w="3096" w:type="dxa"/>
            <w:tcBorders/>
            <w:shd w:fill="auto" w:val="clear"/>
          </w:tcPr>
          <w:p>
            <w:pPr>
              <w:pStyle w:val="Style17"/>
              <w:tabs>
                <w:tab w:val="left" w:pos="4680" w:leader="none"/>
                <w:tab w:val="left" w:pos="6804" w:leader="none"/>
              </w:tabs>
              <w:spacing w:before="0" w:after="200"/>
              <w:rPr>
                <w:b w:val="false"/>
                <w:b w:val="false"/>
              </w:rPr>
            </w:pPr>
            <w:r>
              <w:rPr>
                <w:b w:val="false"/>
              </w:rPr>
              <w:t>м. Каховка</w:t>
            </w:r>
          </w:p>
        </w:tc>
        <w:tc>
          <w:tcPr>
            <w:tcW w:w="3096" w:type="dxa"/>
            <w:tcBorders/>
            <w:shd w:fill="auto" w:val="clear"/>
          </w:tcPr>
          <w:p>
            <w:pPr>
              <w:pStyle w:val="Style17"/>
              <w:tabs>
                <w:tab w:val="left" w:pos="4680" w:leader="none"/>
                <w:tab w:val="left" w:pos="6804" w:leader="none"/>
              </w:tabs>
              <w:spacing w:before="0" w:after="200"/>
              <w:jc w:val="right"/>
              <w:rPr/>
            </w:pPr>
            <w:r>
              <w:rPr>
                <w:rFonts w:eastAsia="Times New Roman"/>
                <w:b w:val="false"/>
                <w:sz w:val="26"/>
                <w:szCs w:val="26"/>
              </w:rPr>
              <w:t xml:space="preserve">№ </w:t>
            </w:r>
            <w:r>
              <w:rPr>
                <w:rFonts w:eastAsia="Times New Roman"/>
                <w:b w:val="false"/>
                <w:sz w:val="26"/>
                <w:szCs w:val="26"/>
              </w:rPr>
              <w:t>720/16</w:t>
            </w:r>
          </w:p>
        </w:tc>
      </w:tr>
    </w:tbl>
    <w:p>
      <w:pPr>
        <w:pStyle w:val="Normal"/>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rPr/>
      </w:pPr>
      <w:r>
        <w:rPr>
          <w:rFonts w:cs="Times New Roman" w:ascii="Times New Roman" w:hAnsi="Times New Roman"/>
          <w:sz w:val="28"/>
          <w:szCs w:val="28"/>
          <w:lang w:val="uk-UA"/>
        </w:rPr>
        <w:t xml:space="preserve">Про позбавлення звання </w:t>
      </w:r>
    </w:p>
    <w:p>
      <w:pPr>
        <w:pStyle w:val="Normal"/>
        <w:spacing w:before="0" w:after="200"/>
        <w:contextualSpacing/>
        <w:rPr/>
      </w:pPr>
      <w:r>
        <w:rPr>
          <w:rFonts w:cs="Times New Roman" w:ascii="Times New Roman" w:hAnsi="Times New Roman"/>
          <w:sz w:val="28"/>
          <w:szCs w:val="28"/>
          <w:lang w:val="uk-UA"/>
        </w:rPr>
        <w:t>"Почесний громадянин міста Каховки"</w:t>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ind w:firstLine="708"/>
        <w:jc w:val="both"/>
        <w:rPr/>
      </w:pPr>
      <w:r>
        <w:rPr>
          <w:rFonts w:cs="Times New Roman" w:ascii="Times New Roman" w:hAnsi="Times New Roman"/>
          <w:sz w:val="28"/>
          <w:szCs w:val="28"/>
          <w:lang w:val="uk-UA"/>
        </w:rPr>
        <w:t>Розглянувши депутатське звернення народного депутата України Василіва Ігоря Володимировича, рішення виконавчого комітету Каховської міської ради депутатів трудящих Херсонської області від 10.10.1957 року № 672 "Про обрання маршала Радянського Союзу С.М.Будьонного почесним громадянином міста Каховки", рішення 8-ї сесії Каховської міської Ради депутатів трудящих ІІ-го скликання від 17.05.1968 року "Про присвоєння звання Почесний громадянин м.Каховки" Ворошилову Клименту Єфремовичу, маршалу Радянського Союзу, учаснику бойових дій на Каховському плацдармі (п.1), на підставі Положення про відзнаки міста, затвердженого рішенням сесії міської ради  від 29.12.2004 р. №443/32 зі змінами, внесеними рішенням сесії міської ради від 25.09.2014 № 1138/62, керуючись Законом України "</w:t>
      </w:r>
      <w:r>
        <w:rPr>
          <w:rFonts w:cs="Times New Roman" w:ascii="Times New Roman" w:hAnsi="Times New Roman"/>
          <w:bCs/>
          <w:sz w:val="28"/>
          <w:szCs w:val="28"/>
          <w:shd w:fill="FFFFFF" w:val="clear"/>
          <w:lang w:val="uk-UA"/>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Законом України "Про реабілітацію жертв репресій комуністичного тоталітарного режиму 1917-1991 років", ст. 25, </w:t>
      </w:r>
      <w:r>
        <w:rPr>
          <w:rFonts w:cs="Times New Roman" w:ascii="Times New Roman" w:hAnsi="Times New Roman"/>
          <w:sz w:val="28"/>
          <w:szCs w:val="28"/>
          <w:lang w:val="uk-UA"/>
        </w:rPr>
        <w:t>ч.1 ст. 59 Закону України “Про місцеве самоврядування в Україні”, міська рада</w:t>
      </w:r>
    </w:p>
    <w:p>
      <w:pPr>
        <w:pStyle w:val="Normal"/>
        <w:spacing w:lineRule="auto" w:line="360"/>
        <w:jc w:val="center"/>
        <w:rPr>
          <w:lang w:val="uk-UA"/>
        </w:rPr>
      </w:pPr>
      <w:r>
        <w:rPr>
          <w:rFonts w:cs="Times New Roman" w:ascii="Times New Roman" w:hAnsi="Times New Roman"/>
          <w:sz w:val="28"/>
          <w:szCs w:val="28"/>
          <w:lang w:val="uk-UA"/>
        </w:rPr>
        <w:t>ВИРІШИЛА:</w:t>
      </w:r>
    </w:p>
    <w:p>
      <w:pPr>
        <w:pStyle w:val="Normal"/>
        <w:spacing w:before="0" w:after="200"/>
        <w:ind w:firstLine="708"/>
        <w:contextualSpacing/>
        <w:jc w:val="both"/>
        <w:rPr>
          <w:rFonts w:ascii="Times New Roman" w:hAnsi="Times New Roman" w:cs="Times New Roman"/>
          <w:sz w:val="28"/>
          <w:szCs w:val="28"/>
          <w:lang w:val="uk-UA"/>
        </w:rPr>
      </w:pPr>
      <w:r>
        <w:rPr>
          <w:rFonts w:cs="Times New Roman" w:ascii="Times New Roman" w:hAnsi="Times New Roman"/>
          <w:sz w:val="28"/>
          <w:lang w:val="uk-UA"/>
        </w:rPr>
        <w:t>1.Позбавити звання “Почесний громадянин міста Каховки”</w:t>
      </w:r>
      <w:r>
        <w:rPr>
          <w:rFonts w:cs="Times New Roman" w:ascii="Times New Roman" w:hAnsi="Times New Roman"/>
          <w:sz w:val="28"/>
        </w:rPr>
        <w:t xml:space="preserve"> </w:t>
      </w:r>
      <w:r>
        <w:rPr>
          <w:rFonts w:cs="Times New Roman" w:ascii="Times New Roman" w:hAnsi="Times New Roman"/>
          <w:sz w:val="28"/>
          <w:szCs w:val="28"/>
          <w:lang w:val="uk-UA"/>
        </w:rPr>
        <w:t>як таких, що своєю негідною поведінкою або вчинками дискредитували себе самих, державу:</w:t>
      </w:r>
    </w:p>
    <w:p>
      <w:pPr>
        <w:pStyle w:val="NormalWeb"/>
        <w:shd w:val="clear" w:color="auto" w:fill="FFFFFF"/>
        <w:spacing w:beforeAutospacing="0" w:before="120" w:afterAutospacing="0" w:after="120"/>
        <w:ind w:firstLine="708"/>
        <w:contextualSpacing/>
        <w:jc w:val="both"/>
        <w:rPr>
          <w:sz w:val="28"/>
          <w:szCs w:val="28"/>
          <w:lang w:val="uk-UA"/>
        </w:rPr>
      </w:pPr>
      <w:r>
        <w:rPr>
          <w:sz w:val="28"/>
          <w:szCs w:val="28"/>
          <w:lang w:val="uk-UA"/>
        </w:rPr>
        <w:t>1.1. Будьонного Семена Михайловича, маршала</w:t>
      </w:r>
      <w:r>
        <w:rPr>
          <w:sz w:val="28"/>
          <w:szCs w:val="28"/>
        </w:rPr>
        <w:t xml:space="preserve"> </w:t>
      </w:r>
      <w:r>
        <w:rPr>
          <w:sz w:val="28"/>
          <w:szCs w:val="28"/>
          <w:lang w:val="uk-UA"/>
        </w:rPr>
        <w:t>СРСР, одного з організаторів та учасників масових репресій у СРСР;</w:t>
      </w:r>
    </w:p>
    <w:p>
      <w:pPr>
        <w:pStyle w:val="NormalWeb"/>
        <w:shd w:val="clear" w:color="auto" w:fill="FFFFFF"/>
        <w:spacing w:beforeAutospacing="0" w:before="120" w:afterAutospacing="0" w:after="120"/>
        <w:ind w:firstLine="708"/>
        <w:contextualSpacing/>
        <w:jc w:val="both"/>
        <w:rPr>
          <w:sz w:val="28"/>
          <w:szCs w:val="28"/>
          <w:lang w:val="uk-UA"/>
        </w:rPr>
      </w:pPr>
      <w:r>
        <w:rPr>
          <w:sz w:val="28"/>
          <w:szCs w:val="28"/>
          <w:lang w:val="uk-UA"/>
        </w:rPr>
        <w:t>1.2. Ворошилова Климента Єфремовича,</w:t>
      </w:r>
      <w:r>
        <w:rPr>
          <w:sz w:val="28"/>
          <w:szCs w:val="28"/>
        </w:rPr>
        <w:t xml:space="preserve"> </w:t>
      </w:r>
      <w:r>
        <w:rPr>
          <w:sz w:val="28"/>
          <w:szCs w:val="28"/>
          <w:lang w:val="uk-UA"/>
        </w:rPr>
        <w:t>маршала</w:t>
      </w:r>
      <w:r>
        <w:rPr>
          <w:sz w:val="28"/>
          <w:szCs w:val="28"/>
        </w:rPr>
        <w:t xml:space="preserve"> </w:t>
      </w:r>
      <w:r>
        <w:rPr>
          <w:sz w:val="28"/>
          <w:szCs w:val="28"/>
          <w:lang w:val="uk-UA"/>
        </w:rPr>
        <w:t>СРСР, одного з організаторів та учасників масових репресій у СРСР;</w:t>
      </w:r>
    </w:p>
    <w:p>
      <w:pPr>
        <w:pStyle w:val="Normal"/>
        <w:spacing w:before="0" w:after="200"/>
        <w:ind w:firstLine="708"/>
        <w:contextualSpacing/>
        <w:jc w:val="both"/>
        <w:rPr/>
      </w:pPr>
      <w:r>
        <w:rPr>
          <w:rFonts w:cs="Times New Roman" w:ascii="Times New Roman" w:hAnsi="Times New Roman"/>
          <w:sz w:val="28"/>
        </w:rPr>
        <w:t xml:space="preserve">2. </w:t>
      </w:r>
      <w:r>
        <w:rPr>
          <w:rFonts w:cs="Times New Roman" w:ascii="Times New Roman" w:hAnsi="Times New Roman"/>
          <w:sz w:val="28"/>
          <w:szCs w:val="28"/>
        </w:rPr>
        <w:t xml:space="preserve">Відповідальність за виконання цього рішення покласти на </w:t>
      </w:r>
      <w:r>
        <w:rPr>
          <w:rFonts w:cs="Times New Roman" w:ascii="Times New Roman" w:hAnsi="Times New Roman"/>
          <w:sz w:val="28"/>
          <w:szCs w:val="28"/>
          <w:lang w:val="uk-UA"/>
        </w:rPr>
        <w:t>керуючого справами виконавчого комітету міської ради Чернявського В.В.</w:t>
      </w:r>
    </w:p>
    <w:p>
      <w:pPr>
        <w:pStyle w:val="Normal"/>
        <w:spacing w:before="0" w:after="200"/>
        <w:ind w:firstLine="709"/>
        <w:contextualSpacing/>
        <w:jc w:val="both"/>
        <w:rPr>
          <w:rFonts w:ascii="Times New Roman" w:hAnsi="Times New Roman" w:cs="Times New Roman"/>
          <w:b/>
          <w:b/>
          <w:sz w:val="28"/>
          <w:szCs w:val="28"/>
          <w:lang w:val="uk-UA"/>
        </w:rPr>
      </w:pPr>
      <w:r>
        <w:rPr>
          <w:rFonts w:cs="Times New Roman" w:ascii="Times New Roman" w:hAnsi="Times New Roman"/>
          <w:sz w:val="28"/>
          <w:szCs w:val="28"/>
          <w:lang w:val="uk-UA"/>
        </w:rPr>
        <w:t xml:space="preserve">3. Контроль за виконанням рішення покласти на комісію </w:t>
      </w:r>
      <w:r>
        <w:rPr>
          <w:rStyle w:val="Strong"/>
          <w:rFonts w:cs="Times New Roman" w:ascii="Times New Roman" w:hAnsi="Times New Roman"/>
          <w:b w:val="false"/>
          <w:sz w:val="28"/>
          <w:szCs w:val="28"/>
          <w:shd w:fill="FFFFFF" w:val="clear"/>
          <w:lang w:val="uk-UA"/>
        </w:rPr>
        <w:t>з питань</w:t>
      </w:r>
      <w:r>
        <w:rPr>
          <w:rStyle w:val="Strong"/>
          <w:rFonts w:cs="Times New Roman" w:ascii="Times New Roman" w:hAnsi="Times New Roman"/>
          <w:b w:val="false"/>
          <w:sz w:val="28"/>
          <w:szCs w:val="28"/>
          <w:shd w:fill="FFFFFF" w:val="clear"/>
        </w:rPr>
        <w:t xml:space="preserve"> прав людини, законності, депутатської етики та регламенту</w:t>
      </w:r>
      <w:r>
        <w:rPr>
          <w:rStyle w:val="Strong"/>
          <w:rFonts w:cs="Times New Roman" w:ascii="Times New Roman" w:hAnsi="Times New Roman"/>
          <w:b w:val="false"/>
          <w:sz w:val="28"/>
          <w:szCs w:val="28"/>
          <w:shd w:fill="FFFFFF" w:val="clear"/>
          <w:lang w:val="uk-UA"/>
        </w:rPr>
        <w:t xml:space="preserve"> (Радіонова О.С.)</w:t>
      </w:r>
      <w:r>
        <w:rPr>
          <w:rStyle w:val="Strong"/>
          <w:rFonts w:cs="Times New Roman" w:ascii="Times New Roman" w:hAnsi="Times New Roman"/>
          <w:b w:val="false"/>
          <w:sz w:val="28"/>
          <w:szCs w:val="28"/>
          <w:shd w:fill="FFFFFF" w:val="clear"/>
        </w:rPr>
        <w:t>,</w:t>
      </w:r>
    </w:p>
    <w:p>
      <w:pPr>
        <w:pStyle w:val="Normal"/>
        <w:spacing w:before="0" w:after="200"/>
        <w:ind w:firstLine="709"/>
        <w:contextualSpacing/>
        <w:jc w:val="both"/>
        <w:rPr>
          <w:rFonts w:ascii="Nimbus Roman No9 L" w:hAnsi="Nimbus Roman No9 L" w:cs="Nimbus Roman No9 L"/>
          <w:sz w:val="28"/>
          <w:szCs w:val="28"/>
          <w:lang w:val="uk-UA"/>
        </w:rPr>
      </w:pPr>
      <w:bookmarkStart w:id="0" w:name="_GoBack"/>
      <w:bookmarkStart w:id="1" w:name="_GoBack"/>
      <w:bookmarkEnd w:id="1"/>
      <w:r>
        <w:rPr>
          <w:rFonts w:cs="Nimbus Roman No9 L" w:ascii="Nimbus Roman No9 L" w:hAnsi="Nimbus Roman No9 L"/>
          <w:sz w:val="28"/>
          <w:szCs w:val="28"/>
          <w:lang w:val="uk-UA"/>
        </w:rPr>
      </w:r>
    </w:p>
    <w:p>
      <w:pPr>
        <w:pStyle w:val="Normal"/>
        <w:spacing w:before="0" w:after="200"/>
        <w:ind w:firstLine="709"/>
        <w:contextualSpacing/>
        <w:jc w:val="both"/>
        <w:rPr>
          <w:lang w:val="uk-UA"/>
        </w:rPr>
      </w:pPr>
      <w:r>
        <w:rPr>
          <w:lang w:val="uk-UA"/>
        </w:rPr>
      </w:r>
    </w:p>
    <w:p>
      <w:pPr>
        <w:pStyle w:val="Normal"/>
        <w:ind w:hanging="0"/>
        <w:jc w:val="both"/>
        <w:rPr/>
      </w:pPr>
      <w:r>
        <w:rPr>
          <w:rFonts w:cs="Times New Roman" w:ascii="Times New Roman" w:hAnsi="Times New Roman"/>
          <w:sz w:val="28"/>
          <w:szCs w:val="28"/>
          <w:lang w:val="uk-UA"/>
        </w:rPr>
        <w:t>Міський голова</w:t>
        <w:tab/>
        <w:tab/>
        <w:tab/>
        <w:tab/>
        <w:tab/>
        <w:tab/>
        <w:tab/>
        <w:tab/>
        <w:t>Віталій  Немерець</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ind w:firstLine="708"/>
        <w:jc w:val="both"/>
        <w:rPr>
          <w:lang w:val="uk-UA"/>
        </w:rPr>
      </w:pPr>
      <w:r>
        <w:rPr>
          <w:lang w:val="uk-UA"/>
        </w:rPr>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r>
        <w:br w:type="page"/>
      </w:r>
    </w:p>
    <w:p>
      <w:pPr>
        <w:pStyle w:val="Normal"/>
        <w:spacing w:before="0" w:after="200"/>
        <w:contextualSpacing/>
        <w:rPr>
          <w:sz w:val="24"/>
          <w:szCs w:val="24"/>
        </w:rPr>
      </w:pPr>
      <w:r>
        <w:rPr>
          <w:rFonts w:cs="Times New Roman" w:ascii="Times New Roman" w:hAnsi="Times New Roman"/>
          <w:b/>
          <w:sz w:val="24"/>
          <w:szCs w:val="24"/>
          <w:lang w:val="uk-UA"/>
        </w:rPr>
        <w:t xml:space="preserve">проект рішення:  </w:t>
      </w:r>
      <w:r>
        <w:rPr>
          <w:rFonts w:cs="Times New Roman" w:ascii="Times New Roman" w:hAnsi="Times New Roman"/>
          <w:sz w:val="24"/>
          <w:szCs w:val="24"/>
          <w:lang w:val="uk-UA"/>
        </w:rPr>
        <w:t xml:space="preserve">Про позбавлення звання </w:t>
      </w:r>
      <w:r>
        <w:rPr>
          <w:sz w:val="24"/>
          <w:szCs w:val="24"/>
          <w:lang w:val="uk-UA"/>
        </w:rPr>
        <w:t xml:space="preserve"> </w:t>
      </w:r>
      <w:r>
        <w:rPr>
          <w:rFonts w:cs="Times New Roman" w:ascii="Times New Roman" w:hAnsi="Times New Roman"/>
          <w:sz w:val="24"/>
          <w:szCs w:val="24"/>
          <w:lang w:val="uk-UA"/>
        </w:rPr>
        <w:t>"Почесний громадянин міста Каховки"</w:t>
      </w:r>
    </w:p>
    <w:p>
      <w:pPr>
        <w:pStyle w:val="Normal"/>
        <w:spacing w:before="0" w:after="200"/>
        <w:contextualSpacing/>
        <w:rPr>
          <w:sz w:val="24"/>
          <w:szCs w:val="24"/>
        </w:rPr>
      </w:pPr>
      <w:r>
        <w:rPr>
          <w:sz w:val="24"/>
          <w:szCs w:val="24"/>
        </w:rPr>
      </w:r>
    </w:p>
    <w:p>
      <w:pPr>
        <w:pStyle w:val="Normal"/>
        <w:rPr>
          <w:rFonts w:ascii="Times New Roman" w:hAnsi="Times New Roman" w:cs="Times New Roman"/>
          <w:bCs/>
          <w:sz w:val="24"/>
          <w:szCs w:val="24"/>
          <w:highlight w:val="white"/>
          <w:lang w:val="uk-UA"/>
        </w:rPr>
      </w:pPr>
      <w:r>
        <w:rPr>
          <w:rFonts w:cs="Times New Roman" w:ascii="Times New Roman" w:hAnsi="Times New Roman"/>
          <w:b/>
          <w:sz w:val="24"/>
          <w:szCs w:val="24"/>
          <w:lang w:val="uk-UA"/>
        </w:rPr>
        <w:t>підстави підготовки проекту рішення:</w:t>
      </w:r>
      <w:r>
        <w:rPr>
          <w:rFonts w:cs="Times New Roman" w:ascii="Times New Roman" w:hAnsi="Times New Roman"/>
          <w:sz w:val="24"/>
          <w:szCs w:val="24"/>
          <w:lang w:val="uk-UA"/>
        </w:rPr>
        <w:t xml:space="preserve"> депутатське звернення народного депутата України Василіва І.В., рішення виконавчого комітету Каховської міської ради депутатів трудящих Херсонської області від 10.10.1957 року № 672 "Про обрання маршала Радянського Союзу С.М.Будьонного почесним громадянином міста Каховки", рішення 8-ї сесії Каховської міської Ради депутатів трудящих ІІ-го скликання від 17.05.1968 року "Про присвоєння звання Почесний громадянин м.Каховки" Ворошилову Клименту Єфремовичу</w:t>
      </w:r>
      <w:r>
        <w:rPr>
          <w:rFonts w:cs="Times New Roman" w:ascii="Times New Roman" w:hAnsi="Times New Roman"/>
          <w:sz w:val="24"/>
          <w:szCs w:val="24"/>
        </w:rPr>
        <w:t xml:space="preserve"> </w:t>
      </w:r>
      <w:r>
        <w:rPr>
          <w:rFonts w:cs="Times New Roman" w:ascii="Times New Roman" w:hAnsi="Times New Roman"/>
          <w:sz w:val="24"/>
          <w:szCs w:val="24"/>
          <w:lang w:val="uk-UA"/>
        </w:rPr>
        <w:t>(п.1), рішення Каховської міської ради від 30.08.2006р. № 74/6 "Про присвоєння звання "Почесний громадянин міста Каховки" Махлаю Володимиру Олександрович, Положення про відзнаки міста, затверджене рішенням сесії міської ради  від 29.12.2004 р. №443/32 зі змінами, внесеними рішенням сесії міської ради від 25.09.2014 № 1138/62, Закон України "</w:t>
      </w:r>
      <w:r>
        <w:rPr>
          <w:rFonts w:cs="Times New Roman" w:ascii="Times New Roman" w:hAnsi="Times New Roman"/>
          <w:bCs/>
          <w:sz w:val="24"/>
          <w:szCs w:val="24"/>
          <w:shd w:fill="FFFFFF" w:val="clear"/>
          <w:lang w:val="uk-UA"/>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Закон України "Про реабілітацію жертв репресій комуністичного тоталітарного режиму 1917-1991 років", ст. 25, </w:t>
      </w:r>
      <w:r>
        <w:rPr>
          <w:rFonts w:cs="Times New Roman" w:ascii="Times New Roman" w:hAnsi="Times New Roman"/>
          <w:sz w:val="24"/>
          <w:szCs w:val="24"/>
          <w:lang w:val="uk-UA"/>
        </w:rPr>
        <w:t>ч.1 ст. 59 Закону України “Про місцеве самоврядування в Україні”</w:t>
      </w:r>
    </w:p>
    <w:p>
      <w:pPr>
        <w:pStyle w:val="Normal"/>
        <w:rPr>
          <w:rFonts w:ascii="Times New Roman" w:hAnsi="Times New Roman" w:cs="Times New Roman"/>
          <w:b/>
          <w:b/>
          <w:bCs/>
          <w:sz w:val="24"/>
          <w:szCs w:val="24"/>
          <w:highlight w:val="white"/>
          <w:lang w:val="uk-UA"/>
        </w:rPr>
      </w:pPr>
      <w:r>
        <w:rPr>
          <w:rFonts w:cs="Times New Roman" w:ascii="Times New Roman" w:hAnsi="Times New Roman"/>
          <w:b/>
          <w:bCs/>
          <w:sz w:val="24"/>
          <w:szCs w:val="24"/>
          <w:shd w:fill="FFFFFF" w:val="clear"/>
          <w:lang w:val="uk-UA"/>
        </w:rPr>
        <w:t xml:space="preserve">виконавець: </w:t>
      </w:r>
      <w:r>
        <w:rPr>
          <w:rFonts w:cs="Times New Roman" w:ascii="Times New Roman" w:hAnsi="Times New Roman"/>
          <w:bCs/>
          <w:sz w:val="24"/>
          <w:szCs w:val="24"/>
          <w:shd w:fill="FFFFFF" w:val="clear"/>
          <w:lang w:val="uk-UA"/>
        </w:rPr>
        <w:t>начальник відділу організаційно-кадрової роботи, інформаційної політики та взаємодії з громадськістю Іотова О.О.</w:t>
      </w:r>
    </w:p>
    <w:p>
      <w:pPr>
        <w:pStyle w:val="Normal"/>
        <w:rPr>
          <w:rFonts w:ascii="Times New Roman" w:hAnsi="Times New Roman" w:cs="Times New Roman"/>
          <w:sz w:val="24"/>
          <w:szCs w:val="24"/>
          <w:lang w:val="uk-UA"/>
        </w:rPr>
      </w:pPr>
      <w:r>
        <w:rPr>
          <w:rFonts w:cs="Times New Roman" w:ascii="Times New Roman" w:hAnsi="Times New Roman"/>
          <w:b/>
          <w:bCs/>
          <w:sz w:val="24"/>
          <w:szCs w:val="24"/>
          <w:shd w:fill="FFFFFF" w:val="clear"/>
          <w:lang w:val="uk-UA"/>
        </w:rPr>
        <w:t>доповідач:</w:t>
      </w:r>
      <w:r>
        <w:rPr>
          <w:rFonts w:cs="Times New Roman" w:ascii="Times New Roman" w:hAnsi="Times New Roman"/>
          <w:bCs/>
          <w:sz w:val="24"/>
          <w:szCs w:val="24"/>
          <w:shd w:fill="FFFFFF" w:val="clear"/>
          <w:lang w:val="uk-UA"/>
        </w:rPr>
        <w:t xml:space="preserve"> керуючий справами виконавчого комітету Чернявський В.В.</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rPr>
          <w:rStyle w:val="S2"/>
          <w:b/>
          <w:b/>
          <w:sz w:val="28"/>
          <w:szCs w:val="28"/>
        </w:rPr>
      </w:pPr>
      <w:r>
        <w:rPr>
          <w:rFonts w:cs="Times New Roman" w:ascii="Times New Roman" w:hAnsi="Times New Roman"/>
          <w:sz w:val="24"/>
          <w:szCs w:val="24"/>
          <w:lang w:val="uk-UA"/>
        </w:rPr>
        <w:t xml:space="preserve"> </w:t>
      </w:r>
      <w:r>
        <w:rPr>
          <w:rFonts w:cs="Times New Roman" w:ascii="Times New Roman" w:hAnsi="Times New Roman"/>
          <w:b/>
          <w:sz w:val="28"/>
          <w:szCs w:val="28"/>
          <w:lang w:val="uk-UA"/>
        </w:rPr>
        <w:t>ПОГОДЖЕНО:</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секретар міської ради</w:t>
        <w:tab/>
        <w:tab/>
        <w:tab/>
        <w:tab/>
        <w:tab/>
        <w:tab/>
        <w:t>Ірина Гончарова</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керуючий справами виконавчого комітету</w:t>
        <w:tab/>
        <w:tab/>
        <w:t>Віталій Чернявський</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міської  ради</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начальник відділу організаційно-кадрової</w:t>
        <w:tab/>
        <w:tab/>
        <w:t>Оксана Іотова</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роботи, інформаційної політики</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та взаємодії з громадськістю</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начальник юридичного відділу</w:t>
        <w:tab/>
        <w:tab/>
        <w:tab/>
        <w:tab/>
        <w:t>Олександр Малишенко</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b/>
          <w:b/>
          <w:lang w:val="uk-UA"/>
        </w:rPr>
      </w:pPr>
      <w:r>
        <w:rPr>
          <w:b/>
          <w:lang w:val="uk-UA"/>
        </w:rPr>
      </w:r>
    </w:p>
    <w:p>
      <w:pPr>
        <w:pStyle w:val="Normal"/>
        <w:spacing w:before="0" w:after="200"/>
        <w:contextualSpacing/>
        <w:rPr>
          <w:rFonts w:ascii="Times New Roman" w:hAnsi="Times New Roman" w:cs="Times New Roman"/>
          <w:b/>
          <w:b/>
          <w:sz w:val="24"/>
          <w:szCs w:val="24"/>
          <w:lang w:val="uk-UA"/>
        </w:rPr>
      </w:pPr>
      <w:r>
        <w:rPr>
          <w:rFonts w:cs="Times New Roman" w:ascii="Times New Roman" w:hAnsi="Times New Roman"/>
          <w:b/>
          <w:sz w:val="24"/>
          <w:szCs w:val="24"/>
          <w:lang w:val="uk-UA"/>
        </w:rPr>
        <w:t>направити:</w:t>
      </w:r>
    </w:p>
    <w:p>
      <w:pPr>
        <w:pStyle w:val="Normal"/>
        <w:spacing w:before="0" w:after="200"/>
        <w:contextualSpacing/>
        <w:rPr>
          <w:rFonts w:ascii="Times New Roman" w:hAnsi="Times New Roman" w:cs="Times New Roman"/>
          <w:sz w:val="24"/>
          <w:szCs w:val="24"/>
          <w:lang w:val="uk-UA"/>
        </w:rPr>
      </w:pPr>
      <w:r>
        <w:rPr>
          <w:rFonts w:cs="Times New Roman" w:ascii="Times New Roman" w:hAnsi="Times New Roman"/>
          <w:sz w:val="24"/>
          <w:szCs w:val="24"/>
          <w:lang w:val="uk-UA"/>
        </w:rPr>
        <w:t>юридичний відділ -1</w:t>
      </w:r>
    </w:p>
    <w:p>
      <w:pPr>
        <w:pStyle w:val="Normal"/>
        <w:spacing w:before="0" w:after="200"/>
        <w:contextualSpacing/>
        <w:rPr>
          <w:rFonts w:ascii="Times New Roman" w:hAnsi="Times New Roman" w:cs="Times New Roman"/>
          <w:sz w:val="24"/>
          <w:szCs w:val="24"/>
          <w:lang w:val="uk-UA"/>
        </w:rPr>
      </w:pPr>
      <w:r>
        <w:rPr>
          <w:rFonts w:cs="Times New Roman" w:ascii="Times New Roman" w:hAnsi="Times New Roman"/>
          <w:sz w:val="24"/>
          <w:szCs w:val="24"/>
          <w:lang w:val="uk-UA"/>
        </w:rPr>
        <w:t>відділ організаційно-кадрової роботи, інформаційної політики та взаємодії з громадськістю -1</w:t>
      </w:r>
    </w:p>
    <w:p>
      <w:pPr>
        <w:pStyle w:val="Normal"/>
        <w:spacing w:before="0" w:after="200"/>
        <w:contextualSpacing/>
        <w:rPr>
          <w:rFonts w:ascii="Times New Roman" w:hAnsi="Times New Roman" w:cs="Times New Roman"/>
          <w:sz w:val="24"/>
          <w:szCs w:val="24"/>
          <w:lang w:val="uk-UA"/>
        </w:rPr>
      </w:pPr>
      <w:r>
        <w:rPr>
          <w:rFonts w:cs="Times New Roman" w:ascii="Times New Roman" w:hAnsi="Times New Roman"/>
          <w:sz w:val="24"/>
          <w:szCs w:val="24"/>
          <w:lang w:val="uk-UA"/>
        </w:rPr>
        <w:t>архівний відділ -1</w:t>
      </w:r>
    </w:p>
    <w:p>
      <w:pPr>
        <w:pStyle w:val="Normal"/>
        <w:spacing w:before="0" w:after="200"/>
        <w:contextualSpacing/>
        <w:rPr>
          <w:rFonts w:ascii="Times New Roman" w:hAnsi="Times New Roman" w:cs="Times New Roman"/>
          <w:sz w:val="24"/>
          <w:szCs w:val="24"/>
          <w:lang w:val="uk-UA"/>
        </w:rPr>
      </w:pPr>
      <w:r>
        <w:rPr>
          <w:rFonts w:cs="Times New Roman" w:ascii="Times New Roman" w:hAnsi="Times New Roman"/>
          <w:sz w:val="24"/>
          <w:szCs w:val="24"/>
          <w:lang w:val="uk-UA"/>
        </w:rPr>
        <w:t>народному депутату Василіву І.В. -1</w:t>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UkrainianPeterburg">
    <w:altName w:val="Courier New"/>
    <w:charset w:val="00"/>
    <w:family w:val="roman"/>
    <w:pitch w:val="variable"/>
  </w:font>
  <w:font w:name="Liberation Sans">
    <w:altName w:val="Arial"/>
    <w:charset w:val="01"/>
    <w:family w:val="roman"/>
    <w:pitch w:val="variable"/>
  </w:font>
  <w:font w:name="Times New Roman">
    <w:charset w:val="01"/>
    <w:family w:val="roman"/>
    <w:pitch w:val="variable"/>
  </w:font>
  <w:font w:name="Times New Roman">
    <w:charset w:val="cc"/>
    <w:family w:val="roman"/>
    <w:pitch w:val="variable"/>
  </w:font>
  <w:font w:name="Nimbus Roman No9 L">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5aee"/>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paragraph" w:styleId="1">
    <w:name w:val="Heading 1"/>
    <w:basedOn w:val="Normal"/>
    <w:next w:val="Normal"/>
    <w:qFormat/>
    <w:pPr>
      <w:keepNext/>
      <w:numPr>
        <w:ilvl w:val="0"/>
        <w:numId w:val="1"/>
      </w:numPr>
      <w:suppressAutoHyphens w:val="true"/>
      <w:jc w:val="center"/>
      <w:outlineLvl w:val="0"/>
      <w:outlineLvl w:val="0"/>
    </w:pPr>
    <w:rPr>
      <w:rFonts w:eastAsia="Times New Roman"/>
      <w:b/>
      <w:color w:val="000000"/>
      <w:szCs w:val="20"/>
      <w:lang w:val="ru-RU" w:eastAsia="zh-CN"/>
    </w:rPr>
  </w:style>
  <w:style w:type="paragraph" w:styleId="3">
    <w:name w:val="Heading 3"/>
    <w:basedOn w:val="Normal"/>
    <w:next w:val="Normal"/>
    <w:qFormat/>
    <w:pPr>
      <w:keepNext/>
      <w:numPr>
        <w:ilvl w:val="2"/>
        <w:numId w:val="1"/>
      </w:numPr>
      <w:suppressAutoHyphens w:val="true"/>
      <w:jc w:val="center"/>
      <w:outlineLvl w:val="2"/>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b4e19"/>
    <w:rPr>
      <w:b/>
      <w:bCs/>
    </w:rPr>
  </w:style>
  <w:style w:type="character" w:styleId="S2" w:customStyle="1">
    <w:name w:val="s2"/>
    <w:basedOn w:val="DefaultParagraphFont"/>
    <w:qFormat/>
    <w:rsid w:val="00722568"/>
    <w:rPr/>
  </w:style>
  <w:style w:type="paragraph" w:styleId="Style12">
    <w:name w:val="Заголовок"/>
    <w:basedOn w:val="Normal"/>
    <w:next w:val="Style13"/>
    <w:qFormat/>
    <w:pPr>
      <w:keepNext/>
      <w:spacing w:before="240" w:after="120"/>
    </w:pPr>
    <w:rPr>
      <w:rFonts w:ascii="Liberation Sans" w:hAnsi="Liberation Sans" w:eastAsia="Noto Sans CJK SC Regular"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NormalWeb">
    <w:name w:val="Normal (Web)"/>
    <w:basedOn w:val="Normal"/>
    <w:uiPriority w:val="99"/>
    <w:semiHidden/>
    <w:unhideWhenUsed/>
    <w:qFormat/>
    <w:rsid w:val="006b4e19"/>
    <w:pPr>
      <w:spacing w:lineRule="auto" w:line="240" w:beforeAutospacing="1" w:afterAutospacing="1"/>
    </w:pPr>
    <w:rPr>
      <w:rFonts w:ascii="Times New Roman" w:hAnsi="Times New Roman" w:eastAsia="Times New Roman" w:cs="Times New Roman"/>
      <w:sz w:val="24"/>
      <w:szCs w:val="24"/>
    </w:rPr>
  </w:style>
  <w:style w:type="paragraph" w:styleId="Style17">
    <w:name w:val="заголов"/>
    <w:basedOn w:val="Normal"/>
    <w:qFormat/>
    <w:pPr>
      <w:widowControl w:val="false"/>
      <w:suppressAutoHyphens w:val="true"/>
      <w:jc w:val="center"/>
    </w:pPr>
    <w:rPr>
      <w:rFonts w:eastAsia="Lucida Sans Unicode"/>
      <w:b/>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LibreOffice/5.1.6.2$Linux_X86_64 LibreOffice_project/10m0$Build-2</Application>
  <Pages>3</Pages>
  <Words>469</Words>
  <Characters>3395</Characters>
  <CharactersWithSpaces>3858</CharactersWithSpaces>
  <Paragraphs>34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2021-08-16T05:47:00Z</dcterms:created>
  <dc:creator>User2</dc:creator>
  <dc:description/>
  <dc:language>ru-RU</dc:language>
  <cp:lastModifiedBy/>
  <cp:lastPrinted>2021-08-16T15:02:00Z</cp:lastPrinted>
  <dcterms:modified xsi:type="dcterms:W3CDTF">2021-08-31T16:55:06Z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