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/>
        <w:object>
          <v:shape id="ole_rId2" style="width:42.9pt;height:54pt" o:ole="">
            <v:imagedata r:id="rId3" o:title=""/>
          </v:shape>
          <o:OLEObject Type="Embed" ProgID="Word.Picture.8" ShapeID="ole_rId2" DrawAspect="Content" ObjectID="_79097631" r:id="rId2"/>
        </w:objec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КАХОВСЬКА  МІСЬКА  РАДА</w:t>
      </w:r>
    </w:p>
    <w:p>
      <w:pPr>
        <w:pStyle w:val="3"/>
        <w:numPr>
          <w:ilvl w:val="2"/>
          <w:numId w:val="7"/>
        </w:numPr>
        <w:ind w:left="0" w:hanging="720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  <w:sz w:val="28"/>
          <w:lang w:val="ru-RU"/>
        </w:rPr>
        <w:t>ХЕРСОНСЬКОЇ  ОБЛАСТІ</w:t>
      </w:r>
    </w:p>
    <w:p>
      <w:pPr>
        <w:pStyle w:val="2"/>
        <w:tabs>
          <w:tab w:val="clear" w:pos="708"/>
          <w:tab w:val="left" w:pos="576" w:leader="none"/>
        </w:tabs>
        <w:suppressAutoHyphens w:val="true"/>
        <w:spacing w:before="0" w:after="0"/>
        <w:ind w:hanging="576"/>
        <w:jc w:val="center"/>
        <w:rPr>
          <w:rFonts w:ascii="Times New Roman" w:hAnsi="Times New Roman" w:cs="Times New Roman"/>
          <w:i w:val="false"/>
          <w:i w:val="false"/>
          <w:sz w:val="16"/>
        </w:rPr>
      </w:pPr>
      <w:r>
        <w:rPr>
          <w:rFonts w:cs="Times New Roman" w:ascii="Times New Roman" w:hAnsi="Times New Roman"/>
          <w:i w:val="false"/>
        </w:rPr>
        <w:t>ВИКОНАВЧИЙ  КОМІТЕТ</w:t>
      </w:r>
    </w:p>
    <w:p>
      <w:pPr>
        <w:pStyle w:val="1"/>
        <w:numPr>
          <w:ilvl w:val="0"/>
          <w:numId w:val="8"/>
        </w:numPr>
        <w:ind w:left="0" w:hanging="432"/>
        <w:rPr/>
      </w:pPr>
      <w:r>
        <w:rPr>
          <w:sz w:val="32"/>
        </w:rPr>
        <w:t>РІШЕННЯ</w:t>
      </w:r>
    </w:p>
    <w:p>
      <w:pPr>
        <w:pStyle w:val="Style17"/>
        <w:rPr>
          <w:rFonts w:ascii="Antiqua" w:hAnsi="Antiqua"/>
          <w:spacing w:val="140"/>
          <w:sz w:val="32"/>
        </w:rPr>
      </w:pPr>
      <w:r>
        <w:rPr>
          <w:rFonts w:ascii="Antiqua" w:hAnsi="Antiqua"/>
          <w:spacing w:val="140"/>
          <w:sz w:val="32"/>
        </w:rPr>
      </w:r>
    </w:p>
    <w:tbl>
      <w:tblPr>
        <w:tblW w:w="928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095"/>
        <w:gridCol w:w="3096"/>
        <w:gridCol w:w="3096"/>
      </w:tblGrid>
      <w:tr>
        <w:trPr/>
        <w:tc>
          <w:tcPr>
            <w:tcW w:w="3095" w:type="dxa"/>
            <w:tcBorders/>
          </w:tcPr>
          <w:p>
            <w:pPr>
              <w:pStyle w:val="Style17"/>
              <w:tabs>
                <w:tab w:val="clear" w:pos="708"/>
                <w:tab w:val="left" w:pos="4680" w:leader="none"/>
                <w:tab w:val="left" w:pos="6804" w:leader="none"/>
              </w:tabs>
              <w:jc w:val="both"/>
              <w:rPr>
                <w:rFonts w:ascii="Times New Roman" w:hAnsi="Times New Roman" w:eastAsia="Lucida Sans Unicode" w:cs="Times New Roman"/>
                <w:b w:val="false"/>
                <w:b w:val="false"/>
                <w:color w:val="auto"/>
                <w:kern w:val="2"/>
                <w:sz w:val="26"/>
                <w:szCs w:val="26"/>
                <w:lang w:val="uk-UA" w:eastAsia="ar-SA" w:bidi="ar-SA"/>
              </w:rPr>
            </w:pPr>
            <w:r>
              <w:rPr>
                <w:rFonts w:eastAsia="Lucida Sans Unicode" w:cs="Times New Roman"/>
                <w:b w:val="false"/>
                <w:color w:val="auto"/>
                <w:kern w:val="2"/>
                <w:sz w:val="26"/>
                <w:szCs w:val="26"/>
                <w:lang w:val="uk-UA" w:eastAsia="ar-SA" w:bidi="ar-SA"/>
              </w:rPr>
              <w:t>15.02.2022</w:t>
            </w:r>
          </w:p>
        </w:tc>
        <w:tc>
          <w:tcPr>
            <w:tcW w:w="3096" w:type="dxa"/>
            <w:tcBorders/>
          </w:tcPr>
          <w:p>
            <w:pPr>
              <w:pStyle w:val="Style17"/>
              <w:tabs>
                <w:tab w:val="clear" w:pos="708"/>
                <w:tab w:val="left" w:pos="4680" w:leader="none"/>
                <w:tab w:val="left" w:pos="6804" w:leader="none"/>
              </w:tabs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>м. Каховка</w:t>
            </w:r>
          </w:p>
        </w:tc>
        <w:tc>
          <w:tcPr>
            <w:tcW w:w="3096" w:type="dxa"/>
            <w:tcBorders/>
          </w:tcPr>
          <w:p>
            <w:pPr>
              <w:pStyle w:val="Style17"/>
              <w:tabs>
                <w:tab w:val="clear" w:pos="708"/>
                <w:tab w:val="left" w:pos="4680" w:leader="none"/>
                <w:tab w:val="left" w:pos="6804" w:leader="none"/>
              </w:tabs>
              <w:jc w:val="right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  <w:t xml:space="preserve">№ </w:t>
            </w:r>
            <w:r>
              <w:rPr>
                <w:rFonts w:eastAsia="Lucida Sans Unicode" w:cs="Times New Roman"/>
                <w:b w:val="false"/>
                <w:kern w:val="2"/>
                <w:sz w:val="26"/>
                <w:szCs w:val="26"/>
                <w:lang w:val="uk-UA" w:eastAsia="ar-SA"/>
              </w:rPr>
              <w:t>26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визначення переліку об’єктів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та видів робіт для відбування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покарання особами, які будуть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засуджені до громадських робіт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 2022 рік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 метою забезпечення виконання засудженими особами покарання у виді громадських робіт на території Каховської міської територіальної громади, відповідно до ст. 36-40 Кримінально-виконавчого кодексу України, ст. 56 Кримінального кодексу України, пп. 14, 17 п. «б» частини 1 ст. 34 Закону України «Про місцеве самоврядування в Україні», виконавчий комітет міської ради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Визначити види безоплатних громадських робіт для відбування покарання засудженими особами: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благоустрій та озеленення території міста, кладовища, зон відпочинку і туризму, придорожніх смуг;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розчистка вулиць міста, зон відпочинку і туризму, придорожніх смуг від снігу, льоду;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підсобні роботи при проведенні ремонту або реконструкції об’єктів соціальної сфери (спортивних майданчиків, закладів культури, будинків інтернатів (пансіонатів) для громадян похилого віку), які здійснюються власними силами бюджетних установ;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впорядкування території міста з метою ліквідації наслідків надзвичайних ситуацій, визнаних рішеннями органів виконавчої влади;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д) впорядкування місць меморіального поховання, які мають офіційний статус;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>е) підсобні роботи з відновлення пам`яток  архітектури, історії та культури.</w:t>
      </w:r>
    </w:p>
    <w:p>
      <w:pPr>
        <w:pStyle w:val="ListParagraph"/>
        <w:spacing w:lineRule="auto" w:line="240" w:before="0" w:after="0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 Визначити, що відбування покарання засудженими до громадських робіт може здійснюватись на таких комунальних підприємствах та інших закладах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міста Каховки: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КП «Комунальне транспортне підприємство»;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КП «Каховська керуюча компанія»;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 КЗ Херсонської обласної ради «Каховський геріатричний пансіонат»;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 Малокаховський старостинський округ - Малокаховське сільське комунальне підприємство;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Коробківський старостинський округ - Коробківське сільське комунальне підприємство;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Роздольненський та Чорноморівський старостинські округи -  Чорноморівське сільське комунальне підприємство.</w:t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3. Визначити відповідальних осіб, які будуть здійснювати контроль за виконанням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засудженими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визначених для них робіт, вести облік та інформування уповноваженого органу з питань пробації про кількість відпрацьованих порушниками годин: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Малокаховський старостинський округ – Чистяков Олександр Вікторович, директор Малокаховського сільського комунального підприємства;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Коробківський старостинський округ – Чистяков Олександр Вікторович, тимчасово в.о. директора Коробківського сільського комунального підприємства;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- Роздольненський та Чорноморівський старостинські округи – Ремарчук Марина Василівна, в.о. директора Чорноморівського сільського комунального підприємства.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Вважати таким, що втратило чинність рішення виконавчого комітету від 16.03.2021 року № 89 «Про визначення переліку об’єктів та видів  робіт для відбування покарання особами, які засуджені до громадських робіт на 2021 рік».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заступника міського    голови   з    питань    діяльності  виконавчих  органів    ради    Івана Орєхова.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                                                                  Віталій Немерець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UkrainianPeterburg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ntiqua">
    <w:charset w:val="01"/>
    <w:family w:val="roman"/>
    <w:pitch w:val="variable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>
    <w:lvl w:ilvl="0">
      <w:start w:val="4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2">
      <w:startOverride w:val="1"/>
    </w:lvlOverride>
  </w:num>
  <w:num w:numId="8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d627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b43438"/>
    <w:pPr>
      <w:keepNext w:val="true"/>
      <w:suppressAutoHyphens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  <w:szCs w:val="20"/>
      <w:lang w:eastAsia="zh-CN"/>
    </w:rPr>
  </w:style>
  <w:style w:type="paragraph" w:styleId="2">
    <w:name w:val="Heading 2"/>
    <w:basedOn w:val="Normal"/>
    <w:next w:val="Normal"/>
    <w:link w:val="20"/>
    <w:semiHidden/>
    <w:unhideWhenUsed/>
    <w:qFormat/>
    <w:rsid w:val="00b43438"/>
    <w:pPr>
      <w:keepNext w:val="true"/>
      <w:spacing w:lineRule="auto" w:line="240" w:before="240" w:after="60"/>
      <w:outlineLvl w:val="1"/>
    </w:pPr>
    <w:rPr>
      <w:rFonts w:ascii="Arial" w:hAnsi="Arial" w:eastAsia="Batang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Normal"/>
    <w:next w:val="Normal"/>
    <w:link w:val="30"/>
    <w:semiHidden/>
    <w:unhideWhenUsed/>
    <w:qFormat/>
    <w:rsid w:val="00b43438"/>
    <w:pPr>
      <w:keepNext w:val="true"/>
      <w:suppressAutoHyphens w:val="true"/>
      <w:spacing w:lineRule="auto" w:line="240" w:before="0" w:after="0"/>
      <w:jc w:val="center"/>
      <w:outlineLvl w:val="2"/>
    </w:pPr>
    <w:rPr>
      <w:rFonts w:ascii="UkrainianPeterburg" w:hAnsi="UkrainianPeterburg" w:eastAsia="Times New Roman" w:cs="UkrainianPeterburg"/>
      <w:b/>
      <w:color w:val="000000"/>
      <w:sz w:val="24"/>
      <w:szCs w:val="20"/>
      <w:lang w:val="en-US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634d34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link w:val="1"/>
    <w:qFormat/>
    <w:rsid w:val="00b43438"/>
    <w:rPr>
      <w:rFonts w:ascii="Times New Roman" w:hAnsi="Times New Roman" w:eastAsia="Times New Roman" w:cs="Times New Roman"/>
      <w:b/>
      <w:color w:val="000000"/>
      <w:sz w:val="28"/>
      <w:szCs w:val="20"/>
      <w:lang w:eastAsia="zh-CN"/>
    </w:rPr>
  </w:style>
  <w:style w:type="character" w:styleId="21" w:customStyle="1">
    <w:name w:val="Заголовок 2 Знак"/>
    <w:basedOn w:val="DefaultParagraphFont"/>
    <w:link w:val="2"/>
    <w:semiHidden/>
    <w:qFormat/>
    <w:rsid w:val="00b43438"/>
    <w:rPr>
      <w:rFonts w:ascii="Arial" w:hAnsi="Arial" w:eastAsia="Batang" w:cs="Arial"/>
      <w:b/>
      <w:bCs/>
      <w:i/>
      <w:iCs/>
      <w:sz w:val="28"/>
      <w:szCs w:val="28"/>
      <w:lang w:val="uk-UA" w:eastAsia="ru-RU"/>
    </w:rPr>
  </w:style>
  <w:style w:type="character" w:styleId="31" w:customStyle="1">
    <w:name w:val="Заголовок 3 Знак"/>
    <w:basedOn w:val="DefaultParagraphFont"/>
    <w:link w:val="3"/>
    <w:semiHidden/>
    <w:qFormat/>
    <w:rsid w:val="00b43438"/>
    <w:rPr>
      <w:rFonts w:ascii="UkrainianPeterburg" w:hAnsi="UkrainianPeterburg" w:eastAsia="Times New Roman" w:cs="UkrainianPeterburg"/>
      <w:b/>
      <w:color w:val="000000"/>
      <w:sz w:val="24"/>
      <w:szCs w:val="20"/>
      <w:lang w:val="en-US" w:eastAsia="zh-CN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d3e4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634d3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7" w:customStyle="1">
    <w:name w:val="заголов"/>
    <w:basedOn w:val="Normal"/>
    <w:qFormat/>
    <w:rsid w:val="00b43438"/>
    <w:pPr>
      <w:widowControl w:val="false"/>
      <w:suppressAutoHyphens w:val="true"/>
      <w:spacing w:lineRule="auto" w:line="240" w:before="0" w:after="0"/>
      <w:jc w:val="center"/>
    </w:pPr>
    <w:rPr>
      <w:rFonts w:ascii="Times New Roman" w:hAnsi="Times New Roman" w:eastAsia="Lucida Sans Unicode" w:cs="Times New Roman"/>
      <w:b/>
      <w:kern w:val="2"/>
      <w:sz w:val="24"/>
      <w:szCs w:val="24"/>
      <w:lang w:val="uk-UA"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0BCA9-F594-48C4-BAF6-8D9EB6C9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LibreOffice/6.4.7.2$Linux_X86_64 LibreOffice_project/40$Build-2</Application>
  <Pages>2</Pages>
  <Words>375</Words>
  <Characters>2698</Characters>
  <CharactersWithSpaces>3152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2018-11-29T06:58:00Z</dcterms:created>
  <dc:creator>salam</dc:creator>
  <dc:description/>
  <dc:language>ru-RU</dc:language>
  <cp:lastModifiedBy/>
  <cp:lastPrinted>2021-02-16T07:01:00Z</cp:lastPrinted>
  <dcterms:modified xsi:type="dcterms:W3CDTF">2022-02-21T14:30:52Z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