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10160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138430</wp:posOffset>
            </wp:positionV>
            <wp:extent cx="542290" cy="683260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color w:val="00FF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КАХОВСЬКА  МІСЬКА  РАДА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ХЕРСОНСЬКОЇ ОБЛАСТІ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Liberation Serif;Times New Roman" w:cs="Liberation Serif;Times New Roman" w:ascii="Times new roman" w:hAnsi="Times new roman"/>
        </w:rPr>
        <w:t xml:space="preserve"> </w:t>
      </w:r>
      <w:r>
        <w:rPr>
          <w:rFonts w:eastAsia="Liberation Serif;Times New Roman" w:cs="Liberation Serif;Times New Roman" w:ascii="Times new roman" w:hAnsi="Times new roman"/>
          <w:lang w:val="ru-RU"/>
        </w:rPr>
        <w:t xml:space="preserve">    </w:t>
      </w:r>
      <w:r>
        <w:rPr>
          <w:rFonts w:eastAsia="Liberation Serif;Times New Roman" w:cs="Liberation Serif;Times New Roman"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сесії</w:t>
      </w:r>
      <w:r>
        <w:rPr>
          <w:rFonts w:ascii="Times new roman" w:hAnsi="Times new roman"/>
          <w:lang w:val="ru-RU"/>
        </w:rPr>
        <w:t xml:space="preserve"> VII </w:t>
      </w:r>
      <w:r>
        <w:rPr>
          <w:rFonts w:ascii="Times new roman" w:hAnsi="Times new roman"/>
        </w:rPr>
        <w:t>скликання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sz w:val="28"/>
          <w:szCs w:val="28"/>
        </w:rPr>
        <w:t xml:space="preserve">    </w:t>
      </w:r>
      <w:r>
        <w:rPr>
          <w:rFonts w:eastAsia="Liberation Serif;Times New Roman" w:cs="Liberation Serif;Times New Roman" w:ascii="Times new roman" w:hAnsi="Times new roman"/>
          <w:sz w:val="28"/>
          <w:szCs w:val="28"/>
        </w:rPr>
        <w:t>31.03.2016</w:t>
      </w:r>
      <w:r>
        <w:rPr>
          <w:rFonts w:ascii="Times new roman" w:hAnsi="Times new roman"/>
          <w:sz w:val="28"/>
          <w:szCs w:val="28"/>
        </w:rPr>
        <w:t xml:space="preserve"> р.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>м. Каховка                                       №  16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/9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_DdeLink__225_1584376231"/>
      <w:r>
        <w:rPr>
          <w:rFonts w:ascii="Times New Roman" w:hAnsi="Times New Roman"/>
          <w:sz w:val="28"/>
          <w:szCs w:val="28"/>
        </w:rPr>
        <w:t xml:space="preserve">Про внесення змін до регламенту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Центру надання адміністративних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1" w:name="__DdeLink__225_1584376231"/>
      <w:bookmarkEnd w:id="1"/>
      <w:r>
        <w:rPr>
          <w:rFonts w:ascii="Times New Roman" w:hAnsi="Times New Roman"/>
          <w:sz w:val="28"/>
          <w:szCs w:val="28"/>
        </w:rPr>
        <w:t>послуг Каховської міської ради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 грудня  2015 року № 888-VIII, ст. 12 Закону України "Про адміністративні послуги", керуючись ст. 25, 26 та ч. 4 ст. 54 Закону України “Про місцеве самоврядування в Україні”, міська рада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center"/>
        <w:rPr/>
      </w:pPr>
      <w:r>
        <w:rPr/>
        <w:t>В И Р І Ш И Л А:</w:t>
      </w:r>
    </w:p>
    <w:p>
      <w:pPr>
        <w:pStyle w:val="Style16"/>
        <w:rPr/>
      </w:pPr>
      <w:r>
        <w:rPr/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зміни до Регламенту Центру надання адміністративних послуг Каховської міської ради, затвердженого рішенням  сесії Каховської міської ради від 27.03.2014 року № 1028/56, а саме  викласти пункт 1.5 в наступній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редакції:</w:t>
      </w:r>
    </w:p>
    <w:p>
      <w:pPr>
        <w:pStyle w:val="Style16"/>
        <w:ind w:left="0" w:right="0" w:firstLine="720"/>
        <w:rPr/>
      </w:pPr>
      <w:r>
        <w:rPr/>
        <w:t xml:space="preserve">«1.5. Центр здійснює прийом суб’єктів звернень у робочі дні (крім суботи, неділі, святкових та неробочих днів) без перерви на обід за наступним графіком: </w:t>
      </w:r>
    </w:p>
    <w:p>
      <w:pPr>
        <w:pStyle w:val="Style16"/>
        <w:numPr>
          <w:ilvl w:val="0"/>
          <w:numId w:val="1"/>
        </w:numPr>
        <w:rPr/>
      </w:pPr>
      <w:r>
        <w:rPr/>
        <w:t>у понеділок, вівторок, четвер, п’ятницю – з 09:00 до 16:00,</w:t>
      </w:r>
    </w:p>
    <w:p>
      <w:pPr>
        <w:pStyle w:val="Style16"/>
        <w:numPr>
          <w:ilvl w:val="0"/>
          <w:numId w:val="1"/>
        </w:numPr>
        <w:rPr/>
      </w:pPr>
      <w:r>
        <w:rPr/>
        <w:t>у середу – з 09:00 до 20:00 (чергування адміністраторів за окремим графіком).».</w:t>
      </w:r>
    </w:p>
    <w:p>
      <w:pPr>
        <w:pStyle w:val="Style16"/>
        <w:ind w:left="0" w:right="0" w:firstLine="708"/>
        <w:rPr/>
      </w:pPr>
      <w:r>
        <w:rPr/>
        <w:t>2. Відповідальність за виконання даного рішення покласти на заступника міського голови з питань діяльності виконавчих органів ради Орєхова І.М.</w:t>
      </w:r>
    </w:p>
    <w:p>
      <w:pPr>
        <w:pStyle w:val="Style16"/>
        <w:ind w:left="0" w:right="0" w:firstLine="720"/>
        <w:rPr/>
      </w:pPr>
      <w:r>
        <w:rPr/>
        <w:t xml:space="preserve">3. Контроль за виконанням цього рішення покласти на постійну депутатську комісію з питань економіки, промисловості, транспорту, торгівлі, зв’язку та підприємництва (Тернавський О.В.). </w:t>
      </w:r>
    </w:p>
    <w:p>
      <w:pPr>
        <w:pStyle w:val="Style16"/>
        <w:ind w:left="0" w:right="0" w:firstLine="720"/>
        <w:rPr/>
      </w:pPr>
      <w:r>
        <w:rPr/>
      </w:r>
    </w:p>
    <w:p>
      <w:pPr>
        <w:pStyle w:val="Style16"/>
        <w:ind w:left="0" w:right="0" w:firstLine="720"/>
        <w:rPr/>
      </w:pPr>
      <w:r>
        <w:rPr/>
      </w:r>
    </w:p>
    <w:p>
      <w:pPr>
        <w:pStyle w:val="Style16"/>
        <w:ind w:left="0" w:right="0" w:firstLine="720"/>
        <w:rPr/>
      </w:pPr>
      <w:r>
        <w:rPr/>
      </w:r>
    </w:p>
    <w:p>
      <w:pPr>
        <w:pStyle w:val="Style16"/>
        <w:rPr/>
      </w:pPr>
      <w:r>
        <w:rPr/>
        <w:t>Міський голова                                                                                  А.А.Дяченко</w:t>
      </w:r>
    </w:p>
    <w:sectPr>
      <w:type w:val="nextPage"/>
      <w:pgSz w:w="11906" w:h="16838"/>
      <w:pgMar w:left="1701" w:right="566" w:header="0" w:top="426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uiPriority="0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d54cf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4"/>
      <w:szCs w:val="20"/>
      <w:lang w:val="uk-UA" w:eastAsia="ru-RU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2"/>
      </w:numPr>
      <w:suppressAutoHyphens w:val="true"/>
      <w:jc w:val="center"/>
      <w:outlineLvl w:val="0"/>
      <w:outlineLvl w:val="0"/>
    </w:pPr>
    <w:rPr>
      <w:rFonts w:eastAsia="Times New Roman"/>
      <w:b/>
      <w:color w:val="000000"/>
      <w:szCs w:val="20"/>
      <w:lang w:val="ru-RU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Основной текст Знак"/>
    <w:link w:val="a3"/>
    <w:rsid w:val="00d54cf9"/>
    <w:basedOn w:val="DefaultParagraphFont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Style14" w:customStyle="1">
    <w:name w:val="Текст выноски Знак"/>
    <w:uiPriority w:val="99"/>
    <w:semiHidden/>
    <w:link w:val="a5"/>
    <w:rsid w:val="00731de5"/>
    <w:basedOn w:val="DefaultParagraphFont"/>
    <w:rPr>
      <w:rFonts w:ascii="Segoe UI" w:hAnsi="Segoe UI" w:eastAsia="Times New Roman" w:cs="Segoe UI"/>
      <w:sz w:val="18"/>
      <w:szCs w:val="18"/>
      <w:lang w:val="uk-UA" w:eastAsia="ru-RU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unhideWhenUsed/>
    <w:link w:val="a4"/>
    <w:rsid w:val="00d54cf9"/>
    <w:basedOn w:val="Normal"/>
    <w:pPr>
      <w:spacing w:lineRule="auto" w:line="288"/>
      <w:jc w:val="both"/>
    </w:pPr>
    <w:rPr>
      <w:rFonts w:ascii="Times New Roman" w:hAnsi="Times New Roman"/>
      <w:sz w:val="28"/>
    </w:rPr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6"/>
    <w:rsid w:val="00731de5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2016-03-12T07:10:00Z</dcterms:created>
  <dc:creator>Батурина</dc:creator>
  <dc:language>uk-UA</dc:language>
  <cp:lastModifiedBy>Батурина</cp:lastModifiedBy>
  <cp:lastPrinted>2016-03-14T11:19:00Z</cp:lastPrinted>
  <dcterms:modified xsi:type="dcterms:W3CDTF">2016-04-11T05:11:00Z</dcterms:modified>
  <cp:revision>21</cp:revision>
</cp:coreProperties>
</file>