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16" w:rsidRPr="00262013" w:rsidRDefault="002D3E16" w:rsidP="0026201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2.9pt;height:54pt;z-index:251658240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67840860" r:id="rId6"/>
        </w:pict>
      </w:r>
      <w:r w:rsidRPr="00262013">
        <w:t>КАХОВСЬКА  МІСЬКА  РАДА</w:t>
      </w:r>
    </w:p>
    <w:p w:rsidR="002D3E16" w:rsidRPr="00262013" w:rsidRDefault="002D3E16" w:rsidP="00262013">
      <w:pPr>
        <w:pStyle w:val="Heading3"/>
        <w:numPr>
          <w:ilvl w:val="2"/>
          <w:numId w:val="2"/>
        </w:numPr>
        <w:suppressAutoHyphens/>
        <w:spacing w:before="0" w:after="0"/>
        <w:jc w:val="center"/>
        <w:rPr>
          <w:rFonts w:ascii="Times New Roman" w:hAnsi="Times New Roman" w:cs="Times New Roman"/>
          <w:b w:val="0"/>
        </w:rPr>
      </w:pPr>
      <w:r w:rsidRPr="00262013">
        <w:rPr>
          <w:rFonts w:ascii="Times New Roman" w:hAnsi="Times New Roman" w:cs="Times New Roman"/>
          <w:b w:val="0"/>
          <w:sz w:val="28"/>
        </w:rPr>
        <w:t>ХЕРСОНСЬКОЇ  ОБЛАСТІ</w:t>
      </w:r>
    </w:p>
    <w:p w:rsidR="002D3E16" w:rsidRPr="00262013" w:rsidRDefault="002D3E16" w:rsidP="00262013">
      <w:pPr>
        <w:pStyle w:val="Heading2"/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i w:val="0"/>
          <w:sz w:val="16"/>
        </w:rPr>
      </w:pPr>
      <w:r w:rsidRPr="00262013">
        <w:rPr>
          <w:rFonts w:ascii="Times New Roman" w:hAnsi="Times New Roman" w:cs="Times New Roman"/>
          <w:i w:val="0"/>
        </w:rPr>
        <w:t>ВИКОНАВЧИЙ  КОМІТЕТ</w:t>
      </w:r>
    </w:p>
    <w:p w:rsidR="002D3E16" w:rsidRPr="00262013" w:rsidRDefault="002D3E16" w:rsidP="00262013">
      <w:pPr>
        <w:jc w:val="center"/>
        <w:rPr>
          <w:sz w:val="16"/>
        </w:rPr>
      </w:pPr>
    </w:p>
    <w:p w:rsidR="002D3E16" w:rsidRPr="00262013" w:rsidRDefault="002D3E16" w:rsidP="00262013">
      <w:pPr>
        <w:pStyle w:val="Heading1"/>
        <w:numPr>
          <w:ilvl w:val="0"/>
          <w:numId w:val="2"/>
        </w:numPr>
        <w:suppressAutoHyphens/>
        <w:spacing w:before="0" w:after="0"/>
        <w:jc w:val="center"/>
        <w:rPr>
          <w:rFonts w:ascii="Times New Roman" w:hAnsi="Times New Roman" w:cs="Times New Roman"/>
          <w:sz w:val="28"/>
        </w:rPr>
      </w:pPr>
      <w:r w:rsidRPr="00262013">
        <w:rPr>
          <w:rFonts w:ascii="Times New Roman" w:hAnsi="Times New Roman" w:cs="Times New Roman"/>
        </w:rPr>
        <w:t>РІШЕННЯ</w:t>
      </w:r>
    </w:p>
    <w:p w:rsidR="002D3E16" w:rsidRPr="00262013" w:rsidRDefault="002D3E16" w:rsidP="00262013">
      <w:pPr>
        <w:pStyle w:val="a"/>
        <w:rPr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D3E16" w:rsidRPr="00262013" w:rsidTr="00C152FA">
        <w:trPr>
          <w:jc w:val="center"/>
        </w:trPr>
        <w:tc>
          <w:tcPr>
            <w:tcW w:w="3095" w:type="dxa"/>
          </w:tcPr>
          <w:p w:rsidR="002D3E16" w:rsidRPr="00262013" w:rsidRDefault="002D3E16" w:rsidP="00262013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  <w:u w:val="single"/>
                <w:lang w:val="ru-RU"/>
              </w:rPr>
            </w:pPr>
            <w:r>
              <w:rPr>
                <w:b w:val="0"/>
                <w:sz w:val="26"/>
                <w:szCs w:val="26"/>
                <w:u w:val="single"/>
                <w:lang w:val="ru-RU"/>
              </w:rPr>
              <w:t>12.09.2017</w:t>
            </w:r>
          </w:p>
        </w:tc>
        <w:tc>
          <w:tcPr>
            <w:tcW w:w="3096" w:type="dxa"/>
          </w:tcPr>
          <w:p w:rsidR="002D3E16" w:rsidRPr="00262013" w:rsidRDefault="002D3E16" w:rsidP="00C152F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</w:rPr>
            </w:pPr>
            <w:r w:rsidRPr="00262013">
              <w:rPr>
                <w:b w:val="0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</w:tcPr>
          <w:p w:rsidR="002D3E16" w:rsidRPr="00262013" w:rsidRDefault="002D3E16" w:rsidP="00262013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  <w:u w:val="single"/>
                <w:lang w:val="ru-RU"/>
              </w:rPr>
            </w:pPr>
            <w:r w:rsidRPr="00262013">
              <w:rPr>
                <w:b w:val="0"/>
                <w:sz w:val="26"/>
                <w:szCs w:val="26"/>
              </w:rPr>
              <w:t xml:space="preserve">№  </w:t>
            </w:r>
            <w:r w:rsidRPr="00262013">
              <w:rPr>
                <w:b w:val="0"/>
                <w:sz w:val="26"/>
                <w:szCs w:val="26"/>
                <w:u w:val="single"/>
                <w:lang w:val="ru-RU"/>
              </w:rPr>
              <w:t>210</w:t>
            </w:r>
          </w:p>
        </w:tc>
      </w:tr>
    </w:tbl>
    <w:p w:rsidR="002D3E16" w:rsidRPr="00262013" w:rsidRDefault="002D3E16" w:rsidP="00262013">
      <w:pPr>
        <w:rPr>
          <w:sz w:val="26"/>
          <w:szCs w:val="26"/>
        </w:rPr>
      </w:pPr>
    </w:p>
    <w:p w:rsidR="002D3E16" w:rsidRPr="00262013" w:rsidRDefault="002D3E16" w:rsidP="00B97EF0">
      <w:pPr>
        <w:pStyle w:val="BodyText"/>
        <w:rPr>
          <w:lang w:val="ru-RU"/>
        </w:rPr>
      </w:pPr>
    </w:p>
    <w:p w:rsidR="002D3E16" w:rsidRPr="00262013" w:rsidRDefault="002D3E16" w:rsidP="00B97EF0">
      <w:pPr>
        <w:pStyle w:val="BodyText"/>
        <w:rPr>
          <w:lang w:val="ru-RU"/>
        </w:rPr>
      </w:pPr>
    </w:p>
    <w:p w:rsidR="002D3E16" w:rsidRDefault="002D3E16" w:rsidP="00B97EF0">
      <w:pPr>
        <w:pStyle w:val="BodyText"/>
      </w:pPr>
      <w:r>
        <w:t xml:space="preserve">Про хід виконання в місті Указу Президента України від 07.05.01                № 292/2001 “Про невідкладні заходи щодо прискорення погашення заборгованості із заробітної плати” </w:t>
      </w:r>
    </w:p>
    <w:p w:rsidR="002D3E16" w:rsidRDefault="002D3E16" w:rsidP="00B97EF0">
      <w:pPr>
        <w:pStyle w:val="BodyTextIndent2"/>
        <w:rPr>
          <w:szCs w:val="28"/>
        </w:rPr>
      </w:pPr>
    </w:p>
    <w:p w:rsidR="002D3E16" w:rsidRDefault="002D3E16" w:rsidP="00B97EF0">
      <w:pPr>
        <w:pStyle w:val="BodyTextIndent2"/>
        <w:rPr>
          <w:szCs w:val="28"/>
        </w:rPr>
      </w:pPr>
      <w:r>
        <w:rPr>
          <w:szCs w:val="28"/>
        </w:rPr>
        <w:t>Заслухавши інформацію начальника управління праці та соціального захисту населення Скрипніченка А.В., виконавчий комітет міської ради відмічає, що в місті реалізовується комплекс заходів, спрямованих на забезпечення констутиційного права працівників на своєчасність виплати та погашення боргів із заробітної плати.</w:t>
      </w:r>
    </w:p>
    <w:p w:rsidR="002D3E16" w:rsidRDefault="002D3E16" w:rsidP="00B97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даний час не існує заборгованості із виплати заробітної плати перед працівниками комунальної сфери, неактивних підприємств та підприємств-банкрутів міста. Однак, протягом квітня – липня 2017 року існувала заборгованість із заробітної плати на одному підприємстві міста </w:t>
      </w:r>
      <w:r w:rsidRPr="00B97EF0">
        <w:rPr>
          <w:sz w:val="28"/>
          <w:szCs w:val="28"/>
          <w:lang w:val="uk-UA"/>
        </w:rPr>
        <w:t xml:space="preserve"> Державному підприємстві «Каховське лісове господарство».</w:t>
      </w:r>
      <w:r>
        <w:rPr>
          <w:sz w:val="28"/>
          <w:szCs w:val="28"/>
          <w:lang w:val="uk-UA"/>
        </w:rPr>
        <w:t xml:space="preserve"> Але, </w:t>
      </w:r>
      <w:r w:rsidRPr="00B97EF0">
        <w:rPr>
          <w:sz w:val="28"/>
          <w:szCs w:val="28"/>
          <w:lang w:val="uk-UA"/>
        </w:rPr>
        <w:t xml:space="preserve">за інформацією </w:t>
      </w:r>
      <w:r>
        <w:rPr>
          <w:sz w:val="28"/>
          <w:szCs w:val="28"/>
        </w:rPr>
        <w:t xml:space="preserve">Головного управління статистики у Херсонській області згідно державних статистичних спостережень за ф. № 1-ПВ (місячна) станом на 01.08.2017 року борги із виплати заробітної плати були погашені.                     </w:t>
      </w:r>
    </w:p>
    <w:p w:rsidR="002D3E16" w:rsidRDefault="002D3E16" w:rsidP="00B97EF0">
      <w:pPr>
        <w:pStyle w:val="BodyTextIndent3"/>
        <w:ind w:firstLine="709"/>
      </w:pPr>
      <w:r>
        <w:t xml:space="preserve">Враховуючи вищезазначене, виконавчий комітет міської ради </w:t>
      </w:r>
    </w:p>
    <w:p w:rsidR="002D3E16" w:rsidRDefault="002D3E16" w:rsidP="00B97EF0">
      <w:pPr>
        <w:pStyle w:val="BodyTextIndent3"/>
        <w:ind w:firstLine="709"/>
      </w:pPr>
    </w:p>
    <w:p w:rsidR="002D3E16" w:rsidRDefault="002D3E16" w:rsidP="00B97EF0">
      <w:pPr>
        <w:pStyle w:val="BodyTextIndent"/>
        <w:jc w:val="center"/>
      </w:pPr>
      <w:r>
        <w:t xml:space="preserve">В И Р І Ш И В: </w:t>
      </w:r>
    </w:p>
    <w:p w:rsidR="002D3E16" w:rsidRDefault="002D3E16" w:rsidP="00B97EF0">
      <w:pPr>
        <w:pStyle w:val="BodyTextIndent"/>
        <w:jc w:val="center"/>
      </w:pPr>
    </w:p>
    <w:p w:rsidR="002D3E16" w:rsidRDefault="002D3E16" w:rsidP="00B97EF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начальника управління праці та соціального захисту населення Скрипніченка А.В. взяти до відома (додається).</w:t>
      </w:r>
    </w:p>
    <w:p w:rsidR="002D3E16" w:rsidRDefault="002D3E16" w:rsidP="00B97EF0">
      <w:pPr>
        <w:tabs>
          <w:tab w:val="left" w:pos="720"/>
        </w:tabs>
        <w:spacing w:line="228" w:lineRule="auto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 w:val="28"/>
          <w:szCs w:val="28"/>
          <w:lang w:val="uk-UA"/>
        </w:rPr>
        <w:t>2. Заступнику міського голови з питань діяльності виконавчих органів ради  Орєхову І.М.:</w:t>
      </w:r>
    </w:p>
    <w:p w:rsidR="002D3E16" w:rsidRDefault="002D3E16" w:rsidP="00B97EF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 разі виникнення боргів із заробітної плати щокварталу розглядати стан погашення заборгованості із заробітної плати, відповідність її обсягів фінансово-економічним можливостям у сферах економічної діяльності на засіданнях виконавчого комітету;</w:t>
      </w:r>
    </w:p>
    <w:p w:rsidR="002D3E16" w:rsidRDefault="002D3E16" w:rsidP="00B97E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при наявності в місті щомісяця, до повного погашення заборгованості із заробітної плати, заслуховувати на засіданнях тимчасової комісії з питань погашення заборгованості із заробітної плати (грошового забезпечення), пенсій, стипендій та інших соціальних виплат звіти керівників підприємств-боржників та вживати відповідні заходи впливу.</w:t>
      </w:r>
    </w:p>
    <w:p w:rsidR="002D3E16" w:rsidRDefault="002D3E16" w:rsidP="00B97EF0">
      <w:pPr>
        <w:tabs>
          <w:tab w:val="left" w:pos="720"/>
        </w:tabs>
        <w:spacing w:line="228" w:lineRule="auto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праці та соціального захисту населення (</w:t>
      </w:r>
      <w:r>
        <w:rPr>
          <w:spacing w:val="-20"/>
          <w:sz w:val="28"/>
          <w:szCs w:val="28"/>
          <w:lang w:val="uk-UA"/>
        </w:rPr>
        <w:t>СкрипніченкоА.В.):</w:t>
      </w:r>
    </w:p>
    <w:p w:rsidR="002D3E16" w:rsidRDefault="002D3E16" w:rsidP="00B97EF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 продовжити щотижневий моніторинг виплати заробітної плати;</w:t>
      </w:r>
    </w:p>
    <w:p w:rsidR="002D3E16" w:rsidRDefault="002D3E16" w:rsidP="00B97EF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щомісячно інформувати міського голову та Каховську міжрайонну прокуратуру про стан заборгованості із заробітної плати на підприємствах міста;</w:t>
      </w:r>
    </w:p>
    <w:p w:rsidR="002D3E16" w:rsidRDefault="002D3E16" w:rsidP="00B97EF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забезпечити щомісячне інформування громадськості про стан погашення заборгованості із заробітної плати.</w:t>
      </w:r>
    </w:p>
    <w:p w:rsidR="002D3E16" w:rsidRDefault="002D3E16" w:rsidP="00B97EF0">
      <w:pPr>
        <w:tabs>
          <w:tab w:val="left" w:pos="0"/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Рішення виконавчого комітету від 20.08.2002 № 210 “Про хід виконання в місті Указу Президента України від 07.05.2001 № 292/2001 “Про невідкладні заходи щодо прискорення погашення заборгованості із заробітної плати” залишити на контролі. У порядку контролю хід його виконання заслухати у листопаді 2017 року з урахуванням цього рішення. </w:t>
      </w:r>
    </w:p>
    <w:p w:rsidR="002D3E16" w:rsidRDefault="002D3E16" w:rsidP="00B97EF0">
      <w:pPr>
        <w:ind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bookmarkStart w:id="0" w:name="_GoBack"/>
      <w:bookmarkEnd w:id="0"/>
      <w:r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Орєхова І.М.</w:t>
      </w:r>
    </w:p>
    <w:p w:rsidR="002D3E16" w:rsidRDefault="002D3E16" w:rsidP="00B97EF0">
      <w:pPr>
        <w:jc w:val="both"/>
        <w:rPr>
          <w:sz w:val="28"/>
          <w:szCs w:val="28"/>
          <w:lang w:val="uk-UA"/>
        </w:rPr>
      </w:pPr>
    </w:p>
    <w:p w:rsidR="002D3E16" w:rsidRDefault="002D3E16" w:rsidP="00B97EF0">
      <w:pPr>
        <w:jc w:val="both"/>
        <w:rPr>
          <w:sz w:val="28"/>
          <w:szCs w:val="28"/>
          <w:lang w:val="uk-UA"/>
        </w:rPr>
      </w:pPr>
    </w:p>
    <w:p w:rsidR="002D3E16" w:rsidRDefault="002D3E16" w:rsidP="00B97EF0">
      <w:pPr>
        <w:jc w:val="both"/>
        <w:rPr>
          <w:sz w:val="28"/>
          <w:szCs w:val="28"/>
          <w:lang w:val="uk-UA"/>
        </w:rPr>
      </w:pPr>
    </w:p>
    <w:p w:rsidR="002D3E16" w:rsidRDefault="002D3E16" w:rsidP="00B97EF0">
      <w:pPr>
        <w:jc w:val="both"/>
        <w:rPr>
          <w:sz w:val="28"/>
          <w:szCs w:val="28"/>
          <w:lang w:val="uk-UA"/>
        </w:rPr>
      </w:pPr>
    </w:p>
    <w:p w:rsidR="002D3E16" w:rsidRDefault="002D3E16" w:rsidP="00B97E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А.А.Дяченко</w:t>
      </w:r>
    </w:p>
    <w:p w:rsidR="002D3E16" w:rsidRDefault="002D3E16" w:rsidP="00B97EF0">
      <w:pPr>
        <w:jc w:val="both"/>
        <w:rPr>
          <w:sz w:val="28"/>
          <w:szCs w:val="28"/>
          <w:lang w:val="uk-UA"/>
        </w:rPr>
      </w:pPr>
    </w:p>
    <w:p w:rsidR="002D3E16" w:rsidRDefault="002D3E16" w:rsidP="00B97EF0">
      <w:pPr>
        <w:jc w:val="both"/>
        <w:rPr>
          <w:sz w:val="28"/>
          <w:szCs w:val="28"/>
          <w:lang w:val="uk-UA"/>
        </w:rPr>
      </w:pPr>
    </w:p>
    <w:p w:rsidR="002D3E16" w:rsidRDefault="002D3E16" w:rsidP="00B97EF0">
      <w:pPr>
        <w:jc w:val="both"/>
        <w:rPr>
          <w:sz w:val="28"/>
          <w:szCs w:val="28"/>
          <w:lang w:val="uk-UA"/>
        </w:rPr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</w:p>
    <w:p w:rsidR="002D3E16" w:rsidRDefault="002D3E16" w:rsidP="00B97EF0">
      <w:pPr>
        <w:pStyle w:val="Title"/>
        <w:tabs>
          <w:tab w:val="left" w:pos="1440"/>
        </w:tabs>
      </w:pPr>
      <w:r>
        <w:t>К А Х О В С Ь К А  М І С Ь К А  Р А Д А</w:t>
      </w:r>
    </w:p>
    <w:p w:rsidR="002D3E16" w:rsidRDefault="002D3E16" w:rsidP="00B97EF0">
      <w:pPr>
        <w:tabs>
          <w:tab w:val="left" w:pos="1440"/>
        </w:tabs>
        <w:jc w:val="center"/>
        <w:rPr>
          <w:sz w:val="28"/>
          <w:szCs w:val="28"/>
          <w:lang w:val="uk-UA"/>
        </w:rPr>
      </w:pPr>
    </w:p>
    <w:p w:rsidR="002D3E16" w:rsidRDefault="002D3E16" w:rsidP="00B97EF0">
      <w:pPr>
        <w:pStyle w:val="Subtitle"/>
        <w:tabs>
          <w:tab w:val="left" w:pos="1440"/>
        </w:tabs>
        <w:rPr>
          <w:szCs w:val="28"/>
        </w:rPr>
      </w:pPr>
      <w:r>
        <w:rPr>
          <w:szCs w:val="28"/>
        </w:rPr>
        <w:t>ІНФОРМАЦІЯ</w:t>
      </w:r>
    </w:p>
    <w:p w:rsidR="002D3E16" w:rsidRDefault="002D3E16" w:rsidP="00B97EF0">
      <w:pPr>
        <w:tabs>
          <w:tab w:val="left" w:pos="14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хід виконання </w:t>
      </w:r>
      <w:r>
        <w:rPr>
          <w:sz w:val="28"/>
          <w:szCs w:val="28"/>
          <w:u w:val="single"/>
          <w:lang w:val="uk-UA"/>
        </w:rPr>
        <w:t>рішення виконкому,</w:t>
      </w:r>
    </w:p>
    <w:p w:rsidR="002D3E16" w:rsidRDefault="002D3E16" w:rsidP="00B97EF0">
      <w:pPr>
        <w:tabs>
          <w:tab w:val="left" w:pos="14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 голови</w:t>
      </w:r>
    </w:p>
    <w:p w:rsidR="002D3E16" w:rsidRDefault="002D3E16" w:rsidP="00B97EF0">
      <w:pPr>
        <w:tabs>
          <w:tab w:val="left" w:pos="14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210 від 20.08.2002</w:t>
      </w:r>
    </w:p>
    <w:p w:rsidR="002D3E16" w:rsidRDefault="002D3E16" w:rsidP="00B97EF0">
      <w:pPr>
        <w:pStyle w:val="BodyTextIndent"/>
        <w:tabs>
          <w:tab w:val="left" w:pos="1440"/>
        </w:tabs>
        <w:jc w:val="center"/>
        <w:rPr>
          <w:szCs w:val="28"/>
          <w:u w:val="single"/>
        </w:rPr>
      </w:pPr>
      <w:r>
        <w:rPr>
          <w:szCs w:val="28"/>
        </w:rPr>
        <w:t>“</w:t>
      </w:r>
      <w:r>
        <w:rPr>
          <w:szCs w:val="28"/>
          <w:u w:val="single"/>
        </w:rPr>
        <w:t>Про хід виконання в місті Указу Президента України</w:t>
      </w:r>
    </w:p>
    <w:p w:rsidR="002D3E16" w:rsidRDefault="002D3E16" w:rsidP="00B97EF0">
      <w:pPr>
        <w:pStyle w:val="BodyTextIndent"/>
        <w:tabs>
          <w:tab w:val="left" w:pos="1440"/>
        </w:tabs>
        <w:jc w:val="center"/>
        <w:rPr>
          <w:szCs w:val="28"/>
          <w:u w:val="single"/>
        </w:rPr>
      </w:pPr>
      <w:r>
        <w:rPr>
          <w:szCs w:val="28"/>
          <w:u w:val="single"/>
        </w:rPr>
        <w:t>від 07.05.01 № 292/2001 “Про невідкладні заходи щодо</w:t>
      </w:r>
    </w:p>
    <w:p w:rsidR="002D3E16" w:rsidRDefault="002D3E16" w:rsidP="00B97EF0">
      <w:pPr>
        <w:pStyle w:val="BodyTextIndent"/>
        <w:tabs>
          <w:tab w:val="left" w:pos="1440"/>
        </w:tabs>
        <w:jc w:val="center"/>
        <w:rPr>
          <w:szCs w:val="28"/>
          <w:u w:val="single"/>
        </w:rPr>
      </w:pPr>
      <w:r>
        <w:rPr>
          <w:szCs w:val="28"/>
          <w:u w:val="single"/>
        </w:rPr>
        <w:t>прискорення погашення заборгованості із заробітної</w:t>
      </w:r>
    </w:p>
    <w:p w:rsidR="002D3E16" w:rsidRDefault="002D3E16" w:rsidP="00B97EF0">
      <w:pPr>
        <w:pStyle w:val="BodyTextIndent"/>
        <w:tabs>
          <w:tab w:val="left" w:pos="1440"/>
        </w:tabs>
        <w:jc w:val="center"/>
        <w:rPr>
          <w:szCs w:val="28"/>
          <w:u w:val="single"/>
        </w:rPr>
      </w:pPr>
      <w:r>
        <w:rPr>
          <w:szCs w:val="28"/>
          <w:u w:val="single"/>
        </w:rPr>
        <w:t>плати” та про стан погашення заборгованості із</w:t>
      </w:r>
    </w:p>
    <w:p w:rsidR="002D3E16" w:rsidRDefault="002D3E16" w:rsidP="00B97EF0">
      <w:pPr>
        <w:pStyle w:val="BodyTextIndent"/>
        <w:tabs>
          <w:tab w:val="left" w:pos="1440"/>
        </w:tabs>
        <w:jc w:val="center"/>
        <w:rPr>
          <w:szCs w:val="28"/>
        </w:rPr>
      </w:pPr>
      <w:r>
        <w:rPr>
          <w:szCs w:val="28"/>
          <w:u w:val="single"/>
        </w:rPr>
        <w:t>заробітної плати по підприємствах міста”</w:t>
      </w:r>
    </w:p>
    <w:p w:rsidR="002D3E16" w:rsidRDefault="002D3E16" w:rsidP="00B97EF0">
      <w:pPr>
        <w:pStyle w:val="BodyTextIndent"/>
        <w:tabs>
          <w:tab w:val="left" w:pos="1440"/>
        </w:tabs>
        <w:jc w:val="center"/>
        <w:rPr>
          <w:szCs w:val="28"/>
        </w:rPr>
      </w:pPr>
      <w:r>
        <w:rPr>
          <w:szCs w:val="28"/>
        </w:rPr>
        <w:t>(повна назва рішення, розпорядження)</w:t>
      </w:r>
    </w:p>
    <w:p w:rsidR="002D3E16" w:rsidRDefault="002D3E16" w:rsidP="00B97EF0">
      <w:pPr>
        <w:pStyle w:val="Title"/>
        <w:tabs>
          <w:tab w:val="left" w:pos="144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</w:p>
    <w:p w:rsidR="002D3E16" w:rsidRDefault="002D3E16" w:rsidP="00B97EF0">
      <w:pPr>
        <w:pStyle w:val="BodyText"/>
        <w:tabs>
          <w:tab w:val="left" w:pos="1440"/>
        </w:tabs>
        <w:ind w:right="26"/>
        <w:jc w:val="center"/>
        <w:rPr>
          <w:szCs w:val="28"/>
        </w:rPr>
      </w:pPr>
    </w:p>
    <w:p w:rsidR="002D3E16" w:rsidRDefault="002D3E16" w:rsidP="00B97EF0">
      <w:pPr>
        <w:pStyle w:val="BodyText"/>
        <w:tabs>
          <w:tab w:val="left" w:pos="1440"/>
        </w:tabs>
        <w:ind w:right="26"/>
        <w:jc w:val="center"/>
        <w:rPr>
          <w:szCs w:val="28"/>
        </w:rPr>
      </w:pPr>
      <w:r>
        <w:rPr>
          <w:szCs w:val="28"/>
        </w:rPr>
        <w:t xml:space="preserve">На виконання зазначеного </w:t>
      </w:r>
      <w:r>
        <w:rPr>
          <w:szCs w:val="28"/>
          <w:u w:val="single"/>
        </w:rPr>
        <w:t>рішення</w:t>
      </w:r>
      <w:r>
        <w:rPr>
          <w:szCs w:val="28"/>
        </w:rPr>
        <w:t xml:space="preserve">, розпорядження проведена робота: </w:t>
      </w:r>
    </w:p>
    <w:p w:rsidR="002D3E16" w:rsidRDefault="002D3E16" w:rsidP="00B97EF0">
      <w:pPr>
        <w:pStyle w:val="BodyText"/>
        <w:tabs>
          <w:tab w:val="left" w:pos="1440"/>
        </w:tabs>
        <w:ind w:right="26"/>
        <w:jc w:val="center"/>
        <w:rPr>
          <w:szCs w:val="28"/>
        </w:rPr>
      </w:pPr>
    </w:p>
    <w:p w:rsidR="002D3E16" w:rsidRDefault="002D3E16" w:rsidP="00B97EF0">
      <w:pPr>
        <w:tabs>
          <w:tab w:val="left" w:pos="144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Питання погашення заборгованості із заробітної плати постійно знаходиться на контролі виконавчого комітету Каховської міської ради.</w:t>
      </w:r>
      <w:r>
        <w:rPr>
          <w:sz w:val="28"/>
          <w:szCs w:val="28"/>
          <w:lang w:val="uk-UA"/>
        </w:rPr>
        <w:t>_____</w:t>
      </w:r>
    </w:p>
    <w:p w:rsidR="002D3E16" w:rsidRDefault="002D3E16" w:rsidP="00B97EF0">
      <w:pPr>
        <w:pStyle w:val="BodyTextIndent2"/>
        <w:tabs>
          <w:tab w:val="left" w:pos="1440"/>
        </w:tabs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          У 2017 році питання погашення заборгованості розглядалися на 5 засіданнях тимчасової комісії з питань погашення заборгованості із заробітної плати.</w:t>
      </w:r>
      <w:r>
        <w:rPr>
          <w:szCs w:val="28"/>
        </w:rPr>
        <w:t>_____________________________________________________________</w:t>
      </w:r>
    </w:p>
    <w:p w:rsidR="002D3E16" w:rsidRDefault="002D3E16" w:rsidP="00B97EF0">
      <w:pPr>
        <w:pStyle w:val="BodyTextIndent2"/>
        <w:tabs>
          <w:tab w:val="left" w:pos="1440"/>
        </w:tabs>
        <w:ind w:firstLine="0"/>
        <w:rPr>
          <w:szCs w:val="28"/>
          <w:u w:val="single"/>
        </w:rPr>
      </w:pPr>
      <w:r>
        <w:rPr>
          <w:szCs w:val="28"/>
        </w:rPr>
        <w:t>_____</w:t>
      </w:r>
      <w:r>
        <w:rPr>
          <w:szCs w:val="28"/>
          <w:u w:val="single"/>
        </w:rPr>
        <w:t>Крім того, міським головою та його заступниками з керівником в конструктивній формі відбуваються особисті розмови щодо забезпечення виконання в місті доручень Президента та голови Херсонської обласної державної адміністрації щодо погашення заборгованості із заробітної плати.</w:t>
      </w:r>
      <w:r>
        <w:rPr>
          <w:szCs w:val="28"/>
        </w:rPr>
        <w:t>__</w:t>
      </w:r>
    </w:p>
    <w:p w:rsidR="002D3E16" w:rsidRDefault="002D3E16" w:rsidP="00B97EF0">
      <w:pPr>
        <w:tabs>
          <w:tab w:val="left" w:pos="16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</w:t>
      </w:r>
      <w:r>
        <w:rPr>
          <w:sz w:val="28"/>
          <w:szCs w:val="28"/>
          <w:u w:val="single"/>
          <w:lang w:val="uk-UA"/>
        </w:rPr>
        <w:t>Не мають заборгованості із заробітної плати працівники неактивних підприємств та підприємств-банкрутів.</w:t>
      </w:r>
      <w:r>
        <w:rPr>
          <w:sz w:val="28"/>
          <w:szCs w:val="28"/>
          <w:lang w:val="uk-UA"/>
        </w:rPr>
        <w:t>_________________________________</w:t>
      </w:r>
    </w:p>
    <w:p w:rsidR="002D3E16" w:rsidRDefault="002D3E16" w:rsidP="00D92406">
      <w:pPr>
        <w:pStyle w:val="BodyTextIndent2"/>
        <w:ind w:firstLine="0"/>
        <w:rPr>
          <w:szCs w:val="28"/>
        </w:rPr>
      </w:pPr>
      <w:r w:rsidRPr="00D92406">
        <w:rPr>
          <w:szCs w:val="28"/>
        </w:rPr>
        <w:t>____</w:t>
      </w:r>
      <w:r w:rsidRPr="00D92406">
        <w:rPr>
          <w:szCs w:val="28"/>
          <w:u w:val="single"/>
        </w:rPr>
        <w:t>Однак, протягом квітня – липня 2017 року існувала заборгованість із заробітної плати на одному підприємстві міста  Державному підприємстві «Каховське лісове господарство».</w:t>
      </w:r>
      <w:r>
        <w:rPr>
          <w:szCs w:val="28"/>
          <w:u w:val="single"/>
        </w:rPr>
        <w:t xml:space="preserve"> </w:t>
      </w:r>
      <w:r w:rsidRPr="005F3F28">
        <w:rPr>
          <w:szCs w:val="28"/>
          <w:u w:val="single"/>
        </w:rPr>
        <w:t>Борги із виплати заробітної плати на ДП «Каховське лісове господарство» виникли в квітні 2017 року у зв’язку з відсутністю</w:t>
      </w:r>
      <w:r>
        <w:rPr>
          <w:b/>
          <w:szCs w:val="28"/>
          <w:u w:val="single"/>
        </w:rPr>
        <w:t xml:space="preserve"> </w:t>
      </w:r>
      <w:r w:rsidRPr="005F3F28">
        <w:rPr>
          <w:szCs w:val="28"/>
          <w:u w:val="single"/>
        </w:rPr>
        <w:t>державного фінансування</w:t>
      </w:r>
      <w:r>
        <w:rPr>
          <w:szCs w:val="28"/>
          <w:u w:val="single"/>
        </w:rPr>
        <w:t xml:space="preserve"> казначейського рахунку даного підприємства щодо видатків на оплату праці.</w:t>
      </w:r>
      <w:r>
        <w:rPr>
          <w:szCs w:val="28"/>
        </w:rPr>
        <w:t>____________________________</w:t>
      </w:r>
    </w:p>
    <w:p w:rsidR="002D3E16" w:rsidRPr="00405539" w:rsidRDefault="002D3E16" w:rsidP="00D92406">
      <w:pPr>
        <w:pStyle w:val="BodyTextIndent2"/>
        <w:ind w:firstLine="0"/>
        <w:rPr>
          <w:szCs w:val="28"/>
          <w:u w:val="single"/>
        </w:rPr>
      </w:pPr>
      <w:r w:rsidRPr="00140682">
        <w:rPr>
          <w:szCs w:val="28"/>
        </w:rPr>
        <w:t xml:space="preserve"> </w:t>
      </w:r>
      <w:r w:rsidRPr="00405539">
        <w:rPr>
          <w:szCs w:val="28"/>
        </w:rPr>
        <w:t>_____</w:t>
      </w:r>
      <w:r w:rsidRPr="00405539">
        <w:rPr>
          <w:szCs w:val="28"/>
          <w:u w:val="single"/>
        </w:rPr>
        <w:t>З метою ліквідації боргів із виплати заробітної плати в місті виконавчим комітетом був</w:t>
      </w:r>
      <w:r>
        <w:rPr>
          <w:szCs w:val="28"/>
          <w:u w:val="single"/>
        </w:rPr>
        <w:t xml:space="preserve"> направлений лист від 11.07.2017 № 02-10/3972</w:t>
      </w:r>
      <w:r w:rsidRPr="00405539">
        <w:rPr>
          <w:szCs w:val="28"/>
          <w:u w:val="single"/>
        </w:rPr>
        <w:t xml:space="preserve"> Державному агентству лісових ресурсів України щодо сприяння в визначенні шляхів ліквідації боргів із виплати заробітної плати по даному підприємству, посилення галузевого контролю за додержанням законодавства про оплату праці в підрозділах, забезпечення проведення своєчасного бюджетного фінансування, а також розрахунків за виконанні роботи та надані послуг по державних замовленнях.</w:t>
      </w:r>
      <w:r>
        <w:rPr>
          <w:szCs w:val="28"/>
        </w:rPr>
        <w:t>_____________________________________________</w:t>
      </w:r>
    </w:p>
    <w:p w:rsidR="002D3E16" w:rsidRDefault="002D3E16" w:rsidP="00B97EF0">
      <w:pPr>
        <w:pStyle w:val="BodyTextIndent2"/>
        <w:ind w:firstLine="0"/>
        <w:rPr>
          <w:szCs w:val="28"/>
        </w:rPr>
      </w:pPr>
      <w:r w:rsidRPr="00F6778F">
        <w:rPr>
          <w:sz w:val="26"/>
          <w:szCs w:val="26"/>
        </w:rPr>
        <w:t>___</w:t>
      </w:r>
      <w:r>
        <w:rPr>
          <w:szCs w:val="28"/>
        </w:rPr>
        <w:t>__</w:t>
      </w:r>
      <w:r>
        <w:rPr>
          <w:szCs w:val="28"/>
          <w:u w:val="single"/>
        </w:rPr>
        <w:t>З</w:t>
      </w:r>
      <w:r w:rsidRPr="00D92406">
        <w:rPr>
          <w:szCs w:val="28"/>
          <w:u w:val="single"/>
        </w:rPr>
        <w:t>а інформацією Головного управління статистики у Херсонській області згідно державних статистичних спостережень за ф. № 1-ПВ (місячна) станом на 01.08.2017 року борги із виплати заробітної плати</w:t>
      </w:r>
      <w:r>
        <w:rPr>
          <w:szCs w:val="28"/>
          <w:u w:val="single"/>
        </w:rPr>
        <w:t xml:space="preserve"> на даному підприємстві</w:t>
      </w:r>
      <w:r w:rsidRPr="00D92406">
        <w:rPr>
          <w:szCs w:val="28"/>
          <w:u w:val="single"/>
        </w:rPr>
        <w:t xml:space="preserve"> були погашені.</w:t>
      </w:r>
      <w:r w:rsidRPr="00D92406">
        <w:rPr>
          <w:szCs w:val="28"/>
        </w:rPr>
        <w:t>______________________________________________________</w:t>
      </w:r>
      <w:r w:rsidRPr="00D92406">
        <w:rPr>
          <w:szCs w:val="28"/>
          <w:u w:val="single"/>
        </w:rPr>
        <w:t xml:space="preserve"> </w:t>
      </w:r>
      <w:r>
        <w:rPr>
          <w:szCs w:val="28"/>
        </w:rPr>
        <w:t xml:space="preserve">    </w:t>
      </w:r>
    </w:p>
    <w:p w:rsidR="002D3E16" w:rsidRPr="00F6778F" w:rsidRDefault="002D3E16" w:rsidP="00B97EF0">
      <w:pPr>
        <w:pStyle w:val="BodyTextIndent2"/>
        <w:ind w:firstLine="0"/>
        <w:rPr>
          <w:sz w:val="26"/>
          <w:szCs w:val="26"/>
          <w:u w:val="single"/>
        </w:rPr>
      </w:pPr>
      <w:r>
        <w:rPr>
          <w:szCs w:val="28"/>
        </w:rPr>
        <w:t>_____</w:t>
      </w:r>
      <w:r>
        <w:rPr>
          <w:sz w:val="26"/>
          <w:szCs w:val="26"/>
          <w:u w:val="single"/>
        </w:rPr>
        <w:t>Щомісяця місцева</w:t>
      </w:r>
      <w:r w:rsidRPr="00F6778F">
        <w:rPr>
          <w:sz w:val="26"/>
          <w:szCs w:val="26"/>
          <w:u w:val="single"/>
        </w:rPr>
        <w:t xml:space="preserve"> прокуратура та громадськість міста інформується про факти боргів із заробітної плати на підприємствах.</w:t>
      </w:r>
      <w:r w:rsidRPr="00F6778F">
        <w:rPr>
          <w:sz w:val="26"/>
          <w:szCs w:val="26"/>
        </w:rPr>
        <w:t>_____________________</w:t>
      </w:r>
      <w:r>
        <w:rPr>
          <w:sz w:val="26"/>
          <w:szCs w:val="26"/>
        </w:rPr>
        <w:t>________</w:t>
      </w:r>
    </w:p>
    <w:p w:rsidR="002D3E16" w:rsidRPr="00F6778F" w:rsidRDefault="002D3E16" w:rsidP="00B97EF0">
      <w:pPr>
        <w:pStyle w:val="Heading3"/>
        <w:spacing w:before="0" w:after="0"/>
        <w:rPr>
          <w:rFonts w:ascii="Times New Roman" w:hAnsi="Times New Roman" w:cs="Times New Roman"/>
          <w:b w:val="0"/>
          <w:lang w:val="uk-UA"/>
        </w:rPr>
      </w:pPr>
    </w:p>
    <w:p w:rsidR="002D3E16" w:rsidRDefault="002D3E16" w:rsidP="00B97EF0">
      <w:pPr>
        <w:pStyle w:val="Heading3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2D3E16" w:rsidRDefault="002D3E16" w:rsidP="00B97EF0">
      <w:pPr>
        <w:pStyle w:val="Heading3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ачальник управління праці </w:t>
      </w:r>
    </w:p>
    <w:p w:rsidR="002D3E16" w:rsidRDefault="002D3E16" w:rsidP="00B97EF0">
      <w:pPr>
        <w:pStyle w:val="Heading3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 соціального захисту населення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А.В.Скрипніченко</w:t>
      </w:r>
    </w:p>
    <w:p w:rsidR="002D3E16" w:rsidRDefault="002D3E16" w:rsidP="00B97EF0">
      <w:pPr>
        <w:jc w:val="center"/>
        <w:rPr>
          <w:sz w:val="28"/>
          <w:szCs w:val="28"/>
          <w:lang w:val="uk-UA"/>
        </w:rPr>
      </w:pPr>
    </w:p>
    <w:p w:rsidR="002D3E16" w:rsidRDefault="002D3E16" w:rsidP="00B97EF0">
      <w:pPr>
        <w:jc w:val="center"/>
        <w:rPr>
          <w:sz w:val="28"/>
          <w:szCs w:val="28"/>
          <w:lang w:val="uk-UA"/>
        </w:rPr>
      </w:pPr>
    </w:p>
    <w:p w:rsidR="002D3E16" w:rsidRDefault="002D3E16" w:rsidP="00B97E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Пропозиції особи, яка здійснює контроль за ходом виконання рішення, розпорядження:</w:t>
      </w:r>
    </w:p>
    <w:p w:rsidR="002D3E16" w:rsidRDefault="002D3E16" w:rsidP="00B97E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2D3E16" w:rsidRDefault="002D3E16" w:rsidP="00B97E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2D3E16" w:rsidRDefault="002D3E16" w:rsidP="00B97EF0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(підпис, дата)</w:t>
      </w:r>
    </w:p>
    <w:p w:rsidR="002D3E16" w:rsidRDefault="002D3E16" w:rsidP="00B97EF0">
      <w:pPr>
        <w:jc w:val="center"/>
        <w:rPr>
          <w:sz w:val="28"/>
          <w:szCs w:val="28"/>
          <w:lang w:val="uk-UA"/>
        </w:rPr>
      </w:pPr>
    </w:p>
    <w:p w:rsidR="002D3E16" w:rsidRDefault="002D3E16" w:rsidP="00B97E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виконкому з даного питання, резолюція міського голови:</w:t>
      </w:r>
    </w:p>
    <w:p w:rsidR="002D3E16" w:rsidRDefault="002D3E16" w:rsidP="00B97E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2D3E16" w:rsidRDefault="002D3E16" w:rsidP="00B97EF0">
      <w:pPr>
        <w:rPr>
          <w:sz w:val="28"/>
          <w:szCs w:val="28"/>
          <w:lang w:val="uk-UA"/>
        </w:rPr>
      </w:pPr>
    </w:p>
    <w:p w:rsidR="002D3E16" w:rsidRDefault="002D3E16" w:rsidP="00B97EF0">
      <w:pPr>
        <w:rPr>
          <w:sz w:val="28"/>
          <w:szCs w:val="28"/>
        </w:rPr>
      </w:pPr>
      <w:r>
        <w:rPr>
          <w:sz w:val="28"/>
          <w:szCs w:val="28"/>
          <w:lang w:val="uk-UA"/>
        </w:rPr>
        <w:t>“_____”_______________ 2017 рік</w:t>
      </w:r>
    </w:p>
    <w:p w:rsidR="002D3E16" w:rsidRDefault="002D3E16" w:rsidP="00B97EF0">
      <w:pPr>
        <w:rPr>
          <w:sz w:val="28"/>
          <w:szCs w:val="28"/>
        </w:rPr>
      </w:pPr>
    </w:p>
    <w:p w:rsidR="002D3E16" w:rsidRDefault="002D3E16" w:rsidP="00B97EF0">
      <w:pPr>
        <w:rPr>
          <w:sz w:val="28"/>
          <w:szCs w:val="28"/>
        </w:rPr>
      </w:pPr>
    </w:p>
    <w:p w:rsidR="002D3E16" w:rsidRDefault="002D3E16" w:rsidP="00B97EF0">
      <w:pPr>
        <w:rPr>
          <w:sz w:val="26"/>
          <w:szCs w:val="26"/>
        </w:rPr>
      </w:pPr>
    </w:p>
    <w:p w:rsidR="002D3E16" w:rsidRDefault="002D3E16" w:rsidP="00B97EF0">
      <w:pPr>
        <w:rPr>
          <w:sz w:val="26"/>
          <w:szCs w:val="26"/>
        </w:rPr>
      </w:pPr>
    </w:p>
    <w:p w:rsidR="002D3E16" w:rsidRDefault="002D3E16" w:rsidP="00B97EF0"/>
    <w:p w:rsidR="002D3E16" w:rsidRDefault="002D3E16" w:rsidP="00B97EF0"/>
    <w:p w:rsidR="002D3E16" w:rsidRDefault="002D3E16" w:rsidP="00B97EF0"/>
    <w:p w:rsidR="002D3E16" w:rsidRDefault="002D3E16"/>
    <w:sectPr w:rsidR="002D3E16" w:rsidSect="005B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AFD0A12"/>
    <w:multiLevelType w:val="multilevel"/>
    <w:tmpl w:val="FD983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30A"/>
    <w:rsid w:val="00140682"/>
    <w:rsid w:val="00172558"/>
    <w:rsid w:val="00262013"/>
    <w:rsid w:val="002A430A"/>
    <w:rsid w:val="002D3E16"/>
    <w:rsid w:val="00405539"/>
    <w:rsid w:val="00427C23"/>
    <w:rsid w:val="005B497E"/>
    <w:rsid w:val="005F3F28"/>
    <w:rsid w:val="007F037D"/>
    <w:rsid w:val="00B97EF0"/>
    <w:rsid w:val="00BE7B86"/>
    <w:rsid w:val="00C152FA"/>
    <w:rsid w:val="00D54249"/>
    <w:rsid w:val="00D92406"/>
    <w:rsid w:val="00F6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F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62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620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7E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C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C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7EF0"/>
    <w:rPr>
      <w:rFonts w:ascii="Arial" w:hAnsi="Arial" w:cs="Arial"/>
      <w:b/>
      <w:bCs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B97EF0"/>
    <w:pPr>
      <w:jc w:val="center"/>
    </w:pPr>
    <w:rPr>
      <w:b/>
      <w:sz w:val="32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B97EF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B97EF0"/>
    <w:pPr>
      <w:ind w:right="4440"/>
      <w:jc w:val="both"/>
    </w:pPr>
    <w:rPr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7EF0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97EF0"/>
    <w:pPr>
      <w:tabs>
        <w:tab w:val="left" w:pos="709"/>
      </w:tabs>
    </w:pPr>
    <w:rPr>
      <w:sz w:val="28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97EF0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B97EF0"/>
    <w:pPr>
      <w:jc w:val="center"/>
    </w:pPr>
    <w:rPr>
      <w:sz w:val="28"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7EF0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97EF0"/>
    <w:pPr>
      <w:ind w:firstLine="708"/>
      <w:jc w:val="both"/>
    </w:pPr>
    <w:rPr>
      <w:sz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97EF0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97EF0"/>
    <w:pPr>
      <w:ind w:firstLine="1275"/>
      <w:jc w:val="both"/>
    </w:pPr>
    <w:rPr>
      <w:sz w:val="28"/>
      <w:szCs w:val="20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97EF0"/>
    <w:rPr>
      <w:rFonts w:ascii="Times New Roman" w:hAnsi="Times New Roman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92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406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аголов"/>
    <w:basedOn w:val="Normal"/>
    <w:uiPriority w:val="99"/>
    <w:rsid w:val="00262013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959</Words>
  <Characters>5472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Слава Труду</cp:lastModifiedBy>
  <cp:revision>6</cp:revision>
  <cp:lastPrinted>2017-08-30T08:02:00Z</cp:lastPrinted>
  <dcterms:created xsi:type="dcterms:W3CDTF">2017-08-30T07:15:00Z</dcterms:created>
  <dcterms:modified xsi:type="dcterms:W3CDTF">2017-09-25T07:35:00Z</dcterms:modified>
</cp:coreProperties>
</file>