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7D5" w:rsidRDefault="00E927D5" w:rsidP="00E927D5">
      <w:pPr>
        <w:jc w:val="both"/>
      </w:pPr>
    </w:p>
    <w:p w:rsidR="00E927D5" w:rsidRDefault="00E927D5" w:rsidP="00E927D5">
      <w:pPr>
        <w:jc w:val="center"/>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0.9pt;width:42.85pt;height:53.95pt;z-index:251660288;mso-wrap-distance-left:9.05pt;mso-wrap-distance-right:9.05pt;mso-position-horizontal:center" filled="t">
            <v:fill color2="black"/>
            <v:imagedata r:id="rId7" o:title=""/>
            <w10:wrap type="topAndBottom"/>
          </v:shape>
          <o:OLEObject Type="Embed" ProgID="Word.Picture.8" ShapeID="_x0000_s1026" DrawAspect="Content" ObjectID="_1580732435" r:id="rId8"/>
        </w:pict>
      </w:r>
      <w:r>
        <w:t>КАХОВСЬКА  МІСЬКА  РАДА</w:t>
      </w:r>
    </w:p>
    <w:p w:rsidR="00E927D5" w:rsidRDefault="00E927D5" w:rsidP="00E927D5">
      <w:pPr>
        <w:pStyle w:val="3"/>
        <w:numPr>
          <w:ilvl w:val="2"/>
          <w:numId w:val="3"/>
        </w:numPr>
        <w:rPr>
          <w:rFonts w:ascii="Times New Roman" w:hAnsi="Times New Roman" w:cs="Times New Roman"/>
        </w:rPr>
      </w:pPr>
      <w:r>
        <w:rPr>
          <w:rFonts w:ascii="Times New Roman" w:hAnsi="Times New Roman" w:cs="Times New Roman"/>
          <w:b w:val="0"/>
          <w:sz w:val="28"/>
          <w:lang w:val="ru-RU"/>
        </w:rPr>
        <w:t>ХЕРСОНСЬКОЇ  ОБЛАСТІ</w:t>
      </w:r>
    </w:p>
    <w:p w:rsidR="00E927D5" w:rsidRDefault="00E927D5" w:rsidP="00E927D5">
      <w:pPr>
        <w:pStyle w:val="2"/>
        <w:tabs>
          <w:tab w:val="left" w:pos="576"/>
        </w:tabs>
        <w:spacing w:before="0" w:after="0"/>
        <w:ind w:left="576" w:hanging="576"/>
        <w:jc w:val="center"/>
        <w:rPr>
          <w:sz w:val="16"/>
        </w:rPr>
      </w:pPr>
      <w:r>
        <w:rPr>
          <w:rFonts w:ascii="Times New Roman" w:hAnsi="Times New Roman" w:cs="Times New Roman"/>
          <w:i w:val="0"/>
        </w:rPr>
        <w:t>ВИКОНАВЧИЙ  КОМІТЕТ</w:t>
      </w:r>
    </w:p>
    <w:p w:rsidR="00E927D5" w:rsidRDefault="00E927D5" w:rsidP="00E927D5">
      <w:pPr>
        <w:jc w:val="center"/>
        <w:rPr>
          <w:sz w:val="16"/>
        </w:rPr>
      </w:pPr>
    </w:p>
    <w:p w:rsidR="00E927D5" w:rsidRPr="00E927D5" w:rsidRDefault="00E927D5" w:rsidP="00E927D5">
      <w:pPr>
        <w:pStyle w:val="1"/>
        <w:numPr>
          <w:ilvl w:val="0"/>
          <w:numId w:val="3"/>
        </w:numPr>
        <w:rPr>
          <w:rFonts w:ascii="Antiqua" w:hAnsi="Antiqua" w:cs="Antiqua"/>
          <w:spacing w:val="140"/>
          <w:sz w:val="32"/>
        </w:rPr>
      </w:pPr>
      <w:r>
        <w:rPr>
          <w:sz w:val="32"/>
        </w:rPr>
        <w:t>РІШЕННЯ</w:t>
      </w:r>
    </w:p>
    <w:tbl>
      <w:tblPr>
        <w:tblW w:w="0" w:type="auto"/>
        <w:tblInd w:w="108" w:type="dxa"/>
        <w:tblLayout w:type="fixed"/>
        <w:tblLook w:val="0000"/>
      </w:tblPr>
      <w:tblGrid>
        <w:gridCol w:w="3095"/>
        <w:gridCol w:w="3096"/>
        <w:gridCol w:w="3096"/>
      </w:tblGrid>
      <w:tr w:rsidR="00E927D5" w:rsidTr="00E868B4">
        <w:tc>
          <w:tcPr>
            <w:tcW w:w="3095" w:type="dxa"/>
            <w:shd w:val="clear" w:color="auto" w:fill="auto"/>
          </w:tcPr>
          <w:p w:rsidR="00E927D5" w:rsidRDefault="00E927D5" w:rsidP="00E868B4">
            <w:pPr>
              <w:pStyle w:val="a8"/>
              <w:tabs>
                <w:tab w:val="left" w:pos="4680"/>
                <w:tab w:val="left" w:pos="6804"/>
              </w:tabs>
              <w:jc w:val="both"/>
              <w:rPr>
                <w:b w:val="0"/>
                <w:sz w:val="26"/>
                <w:szCs w:val="26"/>
              </w:rPr>
            </w:pPr>
          </w:p>
        </w:tc>
        <w:tc>
          <w:tcPr>
            <w:tcW w:w="3096" w:type="dxa"/>
            <w:shd w:val="clear" w:color="auto" w:fill="auto"/>
          </w:tcPr>
          <w:p w:rsidR="00E927D5" w:rsidRDefault="00E927D5" w:rsidP="00E868B4">
            <w:pPr>
              <w:pStyle w:val="a8"/>
              <w:tabs>
                <w:tab w:val="left" w:pos="4680"/>
                <w:tab w:val="left" w:pos="6804"/>
              </w:tabs>
              <w:rPr>
                <w:rFonts w:eastAsia="Times New Roman"/>
                <w:b w:val="0"/>
                <w:sz w:val="26"/>
                <w:szCs w:val="26"/>
              </w:rPr>
            </w:pPr>
          </w:p>
        </w:tc>
        <w:tc>
          <w:tcPr>
            <w:tcW w:w="3096" w:type="dxa"/>
            <w:shd w:val="clear" w:color="auto" w:fill="auto"/>
          </w:tcPr>
          <w:p w:rsidR="00E927D5" w:rsidRDefault="00E927D5" w:rsidP="00E927D5">
            <w:pPr>
              <w:pStyle w:val="a8"/>
              <w:tabs>
                <w:tab w:val="left" w:pos="4680"/>
                <w:tab w:val="left" w:pos="6804"/>
              </w:tabs>
            </w:pPr>
          </w:p>
        </w:tc>
      </w:tr>
    </w:tbl>
    <w:p w:rsidR="00B35459" w:rsidRDefault="00B35459" w:rsidP="001B3E74">
      <w:pPr>
        <w:rPr>
          <w:sz w:val="28"/>
          <w:szCs w:val="28"/>
          <w:lang w:val="uk-UA"/>
        </w:rPr>
      </w:pPr>
    </w:p>
    <w:p w:rsidR="00B35459" w:rsidRDefault="00E927D5" w:rsidP="001B3E74">
      <w:pPr>
        <w:rPr>
          <w:sz w:val="28"/>
          <w:szCs w:val="28"/>
          <w:lang w:val="uk-UA"/>
        </w:rPr>
      </w:pPr>
      <w:r>
        <w:rPr>
          <w:sz w:val="28"/>
          <w:szCs w:val="28"/>
          <w:lang w:val="uk-UA"/>
        </w:rPr>
        <w:t xml:space="preserve">13.02.2018 р. </w:t>
      </w:r>
      <w:r>
        <w:rPr>
          <w:sz w:val="28"/>
          <w:szCs w:val="28"/>
          <w:lang w:val="uk-UA"/>
        </w:rPr>
        <w:tab/>
      </w:r>
      <w:r>
        <w:rPr>
          <w:sz w:val="28"/>
          <w:szCs w:val="28"/>
          <w:lang w:val="uk-UA"/>
        </w:rPr>
        <w:tab/>
      </w:r>
      <w:r w:rsidR="00713ED3">
        <w:rPr>
          <w:sz w:val="28"/>
          <w:szCs w:val="28"/>
          <w:lang w:val="uk-UA"/>
        </w:rPr>
        <w:tab/>
      </w:r>
      <w:r w:rsidRPr="00E927D5">
        <w:rPr>
          <w:sz w:val="28"/>
          <w:szCs w:val="28"/>
        </w:rPr>
        <w:t>м. Каховка</w:t>
      </w:r>
      <w:r w:rsidR="00713ED3">
        <w:rPr>
          <w:sz w:val="28"/>
          <w:szCs w:val="28"/>
          <w:lang w:val="uk-UA"/>
        </w:rPr>
        <w:tab/>
      </w:r>
      <w:r w:rsidR="00713ED3">
        <w:rPr>
          <w:sz w:val="28"/>
          <w:szCs w:val="28"/>
          <w:lang w:val="uk-UA"/>
        </w:rPr>
        <w:tab/>
      </w:r>
      <w:r w:rsidR="00713ED3">
        <w:rPr>
          <w:sz w:val="28"/>
          <w:szCs w:val="28"/>
          <w:lang w:val="uk-UA"/>
        </w:rPr>
        <w:tab/>
      </w:r>
      <w:r w:rsidR="00713ED3">
        <w:rPr>
          <w:sz w:val="28"/>
          <w:szCs w:val="28"/>
          <w:lang w:val="uk-UA"/>
        </w:rPr>
        <w:tab/>
      </w:r>
      <w:r w:rsidR="00713ED3">
        <w:rPr>
          <w:sz w:val="28"/>
          <w:szCs w:val="28"/>
          <w:lang w:val="uk-UA"/>
        </w:rPr>
        <w:tab/>
      </w:r>
      <w:r w:rsidR="00713ED3">
        <w:rPr>
          <w:sz w:val="28"/>
          <w:szCs w:val="28"/>
          <w:lang w:val="uk-UA"/>
        </w:rPr>
        <w:tab/>
        <w:t>№ 59</w:t>
      </w:r>
    </w:p>
    <w:p w:rsidR="00B35459" w:rsidRDefault="00B35459" w:rsidP="001B3E74">
      <w:pPr>
        <w:rPr>
          <w:sz w:val="28"/>
          <w:szCs w:val="28"/>
          <w:lang w:val="uk-UA"/>
        </w:rPr>
      </w:pPr>
    </w:p>
    <w:p w:rsidR="00B35459" w:rsidRDefault="00B35459" w:rsidP="001B3E74">
      <w:pPr>
        <w:rPr>
          <w:sz w:val="28"/>
          <w:szCs w:val="28"/>
          <w:lang w:val="uk-UA"/>
        </w:rPr>
      </w:pPr>
    </w:p>
    <w:p w:rsidR="001B3E74" w:rsidRDefault="001B3E74" w:rsidP="001B3E74">
      <w:pPr>
        <w:rPr>
          <w:sz w:val="28"/>
          <w:szCs w:val="28"/>
          <w:lang w:val="uk-UA"/>
        </w:rPr>
      </w:pPr>
      <w:r>
        <w:rPr>
          <w:sz w:val="28"/>
          <w:szCs w:val="28"/>
          <w:lang w:val="uk-UA"/>
        </w:rPr>
        <w:t xml:space="preserve">Про внесення змін до рішення виконавчого комітету </w:t>
      </w:r>
    </w:p>
    <w:p w:rsidR="001B3E74" w:rsidRDefault="001B3E74" w:rsidP="001B3E74">
      <w:pPr>
        <w:rPr>
          <w:sz w:val="28"/>
          <w:szCs w:val="28"/>
          <w:lang w:val="uk-UA"/>
        </w:rPr>
      </w:pPr>
      <w:r>
        <w:rPr>
          <w:sz w:val="28"/>
          <w:szCs w:val="28"/>
          <w:lang w:val="uk-UA"/>
        </w:rPr>
        <w:t xml:space="preserve">міської ради від 30.01.2018 р. № 28 </w:t>
      </w:r>
    </w:p>
    <w:p w:rsidR="001B3E74" w:rsidRDefault="001B3E74" w:rsidP="001B3E74">
      <w:pPr>
        <w:rPr>
          <w:sz w:val="28"/>
          <w:szCs w:val="28"/>
          <w:lang w:val="uk-UA"/>
        </w:rPr>
      </w:pPr>
      <w:r>
        <w:rPr>
          <w:sz w:val="28"/>
          <w:szCs w:val="28"/>
          <w:lang w:val="uk-UA"/>
        </w:rPr>
        <w:t>«</w:t>
      </w:r>
      <w:r w:rsidRPr="00574CAC">
        <w:rPr>
          <w:sz w:val="28"/>
          <w:szCs w:val="28"/>
          <w:lang w:val="uk-UA"/>
        </w:rPr>
        <w:t xml:space="preserve">Про встановлення вартості харчування </w:t>
      </w:r>
    </w:p>
    <w:p w:rsidR="001B3E74" w:rsidRPr="00574CAC" w:rsidRDefault="001B3E74" w:rsidP="001B3E74">
      <w:pPr>
        <w:rPr>
          <w:sz w:val="28"/>
          <w:szCs w:val="28"/>
          <w:lang w:val="uk-UA"/>
        </w:rPr>
      </w:pPr>
      <w:r w:rsidRPr="00574CAC">
        <w:rPr>
          <w:sz w:val="28"/>
          <w:szCs w:val="28"/>
          <w:lang w:val="uk-UA"/>
        </w:rPr>
        <w:t xml:space="preserve">вихованців </w:t>
      </w:r>
      <w:r>
        <w:rPr>
          <w:sz w:val="28"/>
          <w:szCs w:val="28"/>
          <w:lang w:val="uk-UA"/>
        </w:rPr>
        <w:t xml:space="preserve">закладів </w:t>
      </w:r>
      <w:r w:rsidRPr="00574CAC">
        <w:rPr>
          <w:sz w:val="28"/>
          <w:szCs w:val="28"/>
          <w:lang w:val="uk-UA"/>
        </w:rPr>
        <w:t>дошкільн</w:t>
      </w:r>
      <w:r>
        <w:rPr>
          <w:sz w:val="28"/>
          <w:szCs w:val="28"/>
          <w:lang w:val="uk-UA"/>
        </w:rPr>
        <w:t>ої освіти</w:t>
      </w:r>
      <w:r w:rsidRPr="00574CAC">
        <w:rPr>
          <w:sz w:val="28"/>
          <w:szCs w:val="28"/>
          <w:lang w:val="uk-UA"/>
        </w:rPr>
        <w:t xml:space="preserve">, </w:t>
      </w:r>
    </w:p>
    <w:p w:rsidR="001B3E74" w:rsidRPr="00574CAC" w:rsidRDefault="001B3E74" w:rsidP="001B3E74">
      <w:pPr>
        <w:rPr>
          <w:sz w:val="28"/>
          <w:szCs w:val="28"/>
          <w:lang w:val="uk-UA"/>
        </w:rPr>
      </w:pPr>
      <w:r w:rsidRPr="00574CAC">
        <w:rPr>
          <w:sz w:val="28"/>
          <w:szCs w:val="28"/>
          <w:lang w:val="uk-UA"/>
        </w:rPr>
        <w:t xml:space="preserve">учнів </w:t>
      </w:r>
      <w:r>
        <w:rPr>
          <w:sz w:val="28"/>
          <w:szCs w:val="28"/>
          <w:lang w:val="uk-UA"/>
        </w:rPr>
        <w:t xml:space="preserve">закладів загальної середньої освіти міста» </w:t>
      </w:r>
    </w:p>
    <w:p w:rsidR="001B3E74" w:rsidRDefault="001B3E74" w:rsidP="001B3E74">
      <w:pPr>
        <w:tabs>
          <w:tab w:val="left" w:pos="284"/>
        </w:tabs>
        <w:ind w:firstLine="567"/>
        <w:jc w:val="both"/>
        <w:rPr>
          <w:sz w:val="28"/>
          <w:szCs w:val="28"/>
          <w:lang w:val="uk-UA"/>
        </w:rPr>
      </w:pPr>
    </w:p>
    <w:p w:rsidR="001B3E74" w:rsidRDefault="001B3E74" w:rsidP="00B35459">
      <w:pPr>
        <w:ind w:firstLine="567"/>
        <w:jc w:val="both"/>
        <w:rPr>
          <w:sz w:val="28"/>
          <w:szCs w:val="28"/>
          <w:lang w:val="uk-UA"/>
        </w:rPr>
      </w:pPr>
      <w:r w:rsidRPr="00574CAC">
        <w:rPr>
          <w:sz w:val="28"/>
          <w:szCs w:val="28"/>
          <w:lang w:val="uk-UA"/>
        </w:rPr>
        <w:t xml:space="preserve">На виконання постанов Кабінету Міністрів України від 22.11.2004 р.  № 1591 «Про затвердження норм харчування у навчальних та оздоровчих закладах» та від 19.06.2002 р. № 856 «Про організацію харчування окремих категорій учнів у загальноосвітніх навчальних закладах», керуючись пунктом 1 частини а статті 32 Закону України «Про місцеве самоврядування в Україні», частиною 5 статті 35 Закону України «Про дошкільну освіту», спільним наказом Міністерства охорони здоров’я України та Міністерства освіти і науки України від 01.06.2005 р. № 242/329 «Про затвердження Порядку організації харчування дітей у навчальних та оздоровчих закладах», з метою організації якісного харчування </w:t>
      </w:r>
      <w:r>
        <w:rPr>
          <w:sz w:val="28"/>
          <w:szCs w:val="28"/>
          <w:lang w:val="uk-UA"/>
        </w:rPr>
        <w:t xml:space="preserve">вихованців закладів </w:t>
      </w:r>
      <w:r w:rsidRPr="00574CAC">
        <w:rPr>
          <w:sz w:val="28"/>
          <w:szCs w:val="28"/>
          <w:lang w:val="uk-UA"/>
        </w:rPr>
        <w:t>дошкільн</w:t>
      </w:r>
      <w:r>
        <w:rPr>
          <w:sz w:val="28"/>
          <w:szCs w:val="28"/>
          <w:lang w:val="uk-UA"/>
        </w:rPr>
        <w:t>ої освіти</w:t>
      </w:r>
      <w:r w:rsidRPr="00574CAC">
        <w:rPr>
          <w:sz w:val="28"/>
          <w:szCs w:val="28"/>
          <w:lang w:val="uk-UA"/>
        </w:rPr>
        <w:t xml:space="preserve">, учнів </w:t>
      </w:r>
      <w:r>
        <w:rPr>
          <w:sz w:val="28"/>
          <w:szCs w:val="28"/>
          <w:lang w:val="uk-UA"/>
        </w:rPr>
        <w:t xml:space="preserve">закладів загальної середньої освіти міста, зокрема й пільгових </w:t>
      </w:r>
      <w:r w:rsidRPr="00574CAC">
        <w:rPr>
          <w:sz w:val="28"/>
          <w:szCs w:val="28"/>
          <w:lang w:val="uk-UA"/>
        </w:rPr>
        <w:t xml:space="preserve"> категорій, виконавчий комітет міської ради</w:t>
      </w:r>
    </w:p>
    <w:p w:rsidR="001B3E74" w:rsidRPr="00574CAC" w:rsidRDefault="001B3E74" w:rsidP="001B3E74">
      <w:pPr>
        <w:jc w:val="both"/>
        <w:rPr>
          <w:sz w:val="28"/>
          <w:szCs w:val="28"/>
          <w:lang w:val="uk-UA"/>
        </w:rPr>
      </w:pPr>
    </w:p>
    <w:p w:rsidR="001B3E74" w:rsidRPr="00574CAC" w:rsidRDefault="001B3E74" w:rsidP="001B3E74">
      <w:pPr>
        <w:jc w:val="center"/>
        <w:rPr>
          <w:b/>
          <w:sz w:val="28"/>
          <w:szCs w:val="28"/>
          <w:lang w:val="uk-UA"/>
        </w:rPr>
      </w:pPr>
      <w:r w:rsidRPr="00574CAC">
        <w:rPr>
          <w:b/>
          <w:sz w:val="28"/>
          <w:szCs w:val="28"/>
          <w:lang w:val="uk-UA"/>
        </w:rPr>
        <w:t>ВИРІШИВ:</w:t>
      </w:r>
    </w:p>
    <w:p w:rsidR="001B3E74" w:rsidRDefault="001B3E74" w:rsidP="001B3E74">
      <w:pPr>
        <w:tabs>
          <w:tab w:val="left" w:pos="284"/>
        </w:tabs>
        <w:ind w:firstLine="567"/>
        <w:jc w:val="both"/>
        <w:rPr>
          <w:sz w:val="28"/>
          <w:szCs w:val="28"/>
          <w:lang w:val="uk-UA"/>
        </w:rPr>
      </w:pPr>
    </w:p>
    <w:p w:rsidR="00BA7DB0" w:rsidRDefault="001B3E74" w:rsidP="001B3E74">
      <w:pPr>
        <w:ind w:firstLine="567"/>
        <w:jc w:val="both"/>
        <w:rPr>
          <w:sz w:val="28"/>
          <w:szCs w:val="28"/>
          <w:lang w:val="uk-UA"/>
        </w:rPr>
      </w:pPr>
      <w:r>
        <w:rPr>
          <w:sz w:val="28"/>
          <w:szCs w:val="28"/>
          <w:lang w:val="uk-UA"/>
        </w:rPr>
        <w:t xml:space="preserve">1. Викласти пункт </w:t>
      </w:r>
      <w:r w:rsidRPr="001B3E74">
        <w:rPr>
          <w:sz w:val="28"/>
          <w:szCs w:val="28"/>
          <w:lang w:val="uk-UA"/>
        </w:rPr>
        <w:t>1.2</w:t>
      </w:r>
      <w:r>
        <w:rPr>
          <w:sz w:val="28"/>
          <w:szCs w:val="28"/>
          <w:lang w:val="uk-UA"/>
        </w:rPr>
        <w:t xml:space="preserve"> рішення виконавчого комітету міської ради від 30.01.2018 р. № 28 «</w:t>
      </w:r>
      <w:r w:rsidRPr="00574CAC">
        <w:rPr>
          <w:sz w:val="28"/>
          <w:szCs w:val="28"/>
          <w:lang w:val="uk-UA"/>
        </w:rPr>
        <w:t xml:space="preserve">Про встановлення вартості харчування вихованців </w:t>
      </w:r>
      <w:r>
        <w:rPr>
          <w:sz w:val="28"/>
          <w:szCs w:val="28"/>
          <w:lang w:val="uk-UA"/>
        </w:rPr>
        <w:t xml:space="preserve">закладів </w:t>
      </w:r>
      <w:r w:rsidRPr="00574CAC">
        <w:rPr>
          <w:sz w:val="28"/>
          <w:szCs w:val="28"/>
          <w:lang w:val="uk-UA"/>
        </w:rPr>
        <w:t>дошкільн</w:t>
      </w:r>
      <w:r>
        <w:rPr>
          <w:sz w:val="28"/>
          <w:szCs w:val="28"/>
          <w:lang w:val="uk-UA"/>
        </w:rPr>
        <w:t>ої освіти</w:t>
      </w:r>
      <w:r w:rsidRPr="00574CAC">
        <w:rPr>
          <w:sz w:val="28"/>
          <w:szCs w:val="28"/>
          <w:lang w:val="uk-UA"/>
        </w:rPr>
        <w:t xml:space="preserve">, учнів </w:t>
      </w:r>
      <w:r>
        <w:rPr>
          <w:sz w:val="28"/>
          <w:szCs w:val="28"/>
          <w:lang w:val="uk-UA"/>
        </w:rPr>
        <w:t>закладів загальної середньої освіти міста» у такій редакції: «</w:t>
      </w:r>
      <w:r w:rsidRPr="001B3E74">
        <w:rPr>
          <w:sz w:val="28"/>
          <w:szCs w:val="28"/>
          <w:lang w:val="uk-UA"/>
        </w:rPr>
        <w:t xml:space="preserve">Від плати за харчування звільняються </w:t>
      </w:r>
      <w:r w:rsidRPr="001B3E74">
        <w:rPr>
          <w:color w:val="000000"/>
          <w:sz w:val="28"/>
          <w:szCs w:val="28"/>
          <w:shd w:val="clear" w:color="auto" w:fill="FFFFFF"/>
          <w:lang w:val="uk-UA"/>
        </w:rPr>
        <w:t>діти-сироти, діти, позбавлені батьківського піклування, діти-інваліди, діти із сімей, які отримують допомогу відповідно до</w:t>
      </w:r>
      <w:r w:rsidRPr="001B3E74">
        <w:rPr>
          <w:color w:val="000000"/>
          <w:sz w:val="28"/>
          <w:szCs w:val="28"/>
          <w:shd w:val="clear" w:color="auto" w:fill="FFFFFF"/>
        </w:rPr>
        <w:t> </w:t>
      </w:r>
      <w:r w:rsidRPr="001B3E74">
        <w:rPr>
          <w:sz w:val="28"/>
          <w:szCs w:val="28"/>
          <w:shd w:val="clear" w:color="auto" w:fill="FFFFFF"/>
          <w:lang w:val="uk-UA"/>
        </w:rPr>
        <w:t>Закону України</w:t>
      </w:r>
      <w:r w:rsidRPr="001B3E74">
        <w:rPr>
          <w:color w:val="000000"/>
          <w:sz w:val="28"/>
          <w:szCs w:val="28"/>
          <w:shd w:val="clear" w:color="auto" w:fill="FFFFFF"/>
        </w:rPr>
        <w:t> </w:t>
      </w:r>
      <w:r w:rsidRPr="001B3E74">
        <w:rPr>
          <w:color w:val="000000"/>
          <w:sz w:val="28"/>
          <w:szCs w:val="28"/>
          <w:shd w:val="clear" w:color="auto" w:fill="FFFFFF"/>
          <w:lang w:val="uk-UA"/>
        </w:rPr>
        <w:t xml:space="preserve">«Про державну соціальну допомогу малозабезпеченим сім’ям», </w:t>
      </w:r>
      <w:r w:rsidRPr="001B3E74">
        <w:rPr>
          <w:sz w:val="28"/>
          <w:szCs w:val="28"/>
          <w:lang w:val="uk-UA"/>
        </w:rPr>
        <w:t xml:space="preserve">діти, які мають право на пільги у відповідності до Порядку організації харчування дітей, батьки яких є учасниками антитерористичної операції, затвердженого рішенням </w:t>
      </w:r>
      <w:r w:rsidRPr="001B3E74">
        <w:rPr>
          <w:sz w:val="28"/>
          <w:szCs w:val="28"/>
          <w:lang w:val="uk-UA"/>
        </w:rPr>
        <w:lastRenderedPageBreak/>
        <w:t>виконавчого комітету міської ради, діти батьків які мають статус учасників бойових дій на території Афганістану</w:t>
      </w:r>
      <w:r w:rsidR="00B35459">
        <w:rPr>
          <w:sz w:val="28"/>
          <w:szCs w:val="28"/>
          <w:lang w:val="uk-UA"/>
        </w:rPr>
        <w:t>;</w:t>
      </w:r>
      <w:r w:rsidRPr="001B3E74">
        <w:rPr>
          <w:sz w:val="28"/>
          <w:szCs w:val="28"/>
          <w:lang w:val="uk-UA"/>
        </w:rPr>
        <w:t xml:space="preserve"> </w:t>
      </w:r>
      <w:r w:rsidR="00B35459" w:rsidRPr="001B3E74">
        <w:rPr>
          <w:sz w:val="28"/>
          <w:szCs w:val="28"/>
          <w:lang w:val="uk-UA"/>
        </w:rPr>
        <w:t>50</w:t>
      </w:r>
      <w:r w:rsidR="00B35459">
        <w:rPr>
          <w:sz w:val="28"/>
          <w:szCs w:val="28"/>
          <w:lang w:val="uk-UA"/>
        </w:rPr>
        <w:t xml:space="preserve"> </w:t>
      </w:r>
      <w:r w:rsidR="00B35459" w:rsidRPr="001B3E74">
        <w:rPr>
          <w:sz w:val="28"/>
          <w:szCs w:val="28"/>
          <w:lang w:val="uk-UA"/>
        </w:rPr>
        <w:t xml:space="preserve">% від розміру плати за харчування </w:t>
      </w:r>
      <w:r w:rsidR="00B35459">
        <w:rPr>
          <w:sz w:val="28"/>
          <w:szCs w:val="28"/>
          <w:lang w:val="uk-UA"/>
        </w:rPr>
        <w:t>сплачують батьки дітей з багатодітних родин</w:t>
      </w:r>
      <w:r w:rsidR="00BA7DB0">
        <w:rPr>
          <w:sz w:val="28"/>
          <w:szCs w:val="28"/>
          <w:lang w:val="uk-UA"/>
        </w:rPr>
        <w:t>.</w:t>
      </w:r>
    </w:p>
    <w:p w:rsidR="001B3E74" w:rsidRPr="00BA7DB0" w:rsidRDefault="00BA7DB0" w:rsidP="001B3E74">
      <w:pPr>
        <w:ind w:firstLine="567"/>
        <w:jc w:val="both"/>
        <w:rPr>
          <w:sz w:val="28"/>
          <w:szCs w:val="28"/>
          <w:lang w:val="uk-UA"/>
        </w:rPr>
      </w:pPr>
      <w:r w:rsidRPr="00BA7DB0">
        <w:rPr>
          <w:color w:val="000000"/>
          <w:sz w:val="28"/>
          <w:szCs w:val="28"/>
          <w:shd w:val="clear" w:color="auto" w:fill="FFFFFF"/>
          <w:lang w:val="uk-UA"/>
        </w:rPr>
        <w:t xml:space="preserve">Від плати за харчування дитини звільняються батьки або особи, які їх замінюють, у сім’ях, у яких сукупний дохід на кожного члена сім’ї за попередній квартал не перевищував рівня забезпечення прожиткового мінімуму (гарантованого мінімуму), який щороку встановлюється законом про Державний бюджет України для визначення права на звільнення від плати за харчування дитини </w:t>
      </w:r>
      <w:r>
        <w:rPr>
          <w:color w:val="000000"/>
          <w:sz w:val="28"/>
          <w:szCs w:val="28"/>
          <w:shd w:val="clear" w:color="auto" w:fill="FFFFFF"/>
          <w:lang w:val="uk-UA"/>
        </w:rPr>
        <w:t>у</w:t>
      </w:r>
      <w:r w:rsidRPr="00BA7DB0">
        <w:rPr>
          <w:color w:val="000000"/>
          <w:sz w:val="28"/>
          <w:szCs w:val="28"/>
          <w:shd w:val="clear" w:color="auto" w:fill="FFFFFF"/>
          <w:lang w:val="uk-UA"/>
        </w:rPr>
        <w:t xml:space="preserve"> закладах дошкільної освіти</w:t>
      </w:r>
      <w:r w:rsidR="001B3E74" w:rsidRPr="00BA7DB0">
        <w:rPr>
          <w:sz w:val="28"/>
          <w:szCs w:val="28"/>
          <w:lang w:val="uk-UA"/>
        </w:rPr>
        <w:t>».</w:t>
      </w:r>
    </w:p>
    <w:p w:rsidR="001F0E4C" w:rsidRDefault="001F0E4C" w:rsidP="001B3E74">
      <w:pPr>
        <w:ind w:firstLine="567"/>
        <w:jc w:val="both"/>
        <w:rPr>
          <w:sz w:val="28"/>
          <w:szCs w:val="28"/>
          <w:lang w:val="uk-UA"/>
        </w:rPr>
      </w:pPr>
      <w:r>
        <w:rPr>
          <w:sz w:val="28"/>
          <w:szCs w:val="28"/>
          <w:lang w:val="uk-UA"/>
        </w:rPr>
        <w:t>2. Узяти до відома, що рішення вступає в дію з 01.02.2018 р.</w:t>
      </w:r>
    </w:p>
    <w:p w:rsidR="001B3E74" w:rsidRDefault="001F0E4C" w:rsidP="001B3E74">
      <w:pPr>
        <w:ind w:firstLine="567"/>
        <w:jc w:val="both"/>
        <w:rPr>
          <w:sz w:val="28"/>
          <w:szCs w:val="28"/>
          <w:lang w:val="uk-UA"/>
        </w:rPr>
      </w:pPr>
      <w:r>
        <w:rPr>
          <w:sz w:val="28"/>
          <w:szCs w:val="28"/>
          <w:lang w:val="uk-UA"/>
        </w:rPr>
        <w:t>3</w:t>
      </w:r>
      <w:r w:rsidR="001B3E74">
        <w:rPr>
          <w:sz w:val="28"/>
          <w:szCs w:val="28"/>
          <w:lang w:val="uk-UA"/>
        </w:rPr>
        <w:t xml:space="preserve">. </w:t>
      </w:r>
      <w:r w:rsidR="001B3E74" w:rsidRPr="00574CAC">
        <w:rPr>
          <w:sz w:val="28"/>
          <w:szCs w:val="28"/>
          <w:lang w:val="uk-UA"/>
        </w:rPr>
        <w:t>Контроль за виконанням рішення покласти на заступника міського голови з питань діяльності виконавчих органів ради  В.</w:t>
      </w:r>
      <w:r w:rsidR="001B3E74">
        <w:rPr>
          <w:sz w:val="28"/>
          <w:szCs w:val="28"/>
          <w:lang w:val="uk-UA"/>
        </w:rPr>
        <w:t xml:space="preserve"> </w:t>
      </w:r>
      <w:r w:rsidR="001B3E74" w:rsidRPr="00574CAC">
        <w:rPr>
          <w:sz w:val="28"/>
          <w:szCs w:val="28"/>
          <w:lang w:val="uk-UA"/>
        </w:rPr>
        <w:t>В. Федченка.</w:t>
      </w:r>
    </w:p>
    <w:p w:rsidR="001B3E74" w:rsidRDefault="001B3E74" w:rsidP="001B3E74">
      <w:pPr>
        <w:ind w:firstLine="567"/>
        <w:jc w:val="both"/>
        <w:rPr>
          <w:sz w:val="28"/>
          <w:szCs w:val="28"/>
          <w:lang w:val="uk-UA"/>
        </w:rPr>
      </w:pPr>
    </w:p>
    <w:p w:rsidR="00BA7DB0" w:rsidRDefault="00BA7DB0" w:rsidP="001B3E74">
      <w:pPr>
        <w:ind w:firstLine="567"/>
        <w:jc w:val="both"/>
        <w:rPr>
          <w:sz w:val="28"/>
          <w:szCs w:val="28"/>
          <w:lang w:val="uk-UA"/>
        </w:rPr>
      </w:pPr>
    </w:p>
    <w:p w:rsidR="001B3E74" w:rsidRDefault="001B3E74" w:rsidP="001B3E74">
      <w:pPr>
        <w:ind w:firstLine="567"/>
        <w:jc w:val="both"/>
        <w:rPr>
          <w:sz w:val="28"/>
          <w:szCs w:val="28"/>
          <w:lang w:val="uk-UA"/>
        </w:rPr>
      </w:pPr>
      <w:r w:rsidRPr="00574CAC">
        <w:rPr>
          <w:sz w:val="28"/>
          <w:szCs w:val="28"/>
          <w:lang w:val="uk-UA"/>
        </w:rPr>
        <w:t>Міський голова</w:t>
      </w:r>
      <w:r w:rsidRPr="00574CAC">
        <w:rPr>
          <w:sz w:val="28"/>
          <w:szCs w:val="28"/>
          <w:lang w:val="uk-UA"/>
        </w:rPr>
        <w:tab/>
      </w:r>
      <w:r w:rsidRPr="00574CAC">
        <w:rPr>
          <w:sz w:val="28"/>
          <w:szCs w:val="28"/>
          <w:lang w:val="uk-UA"/>
        </w:rPr>
        <w:tab/>
      </w:r>
      <w:r w:rsidRPr="00574CAC">
        <w:rPr>
          <w:sz w:val="28"/>
          <w:szCs w:val="28"/>
          <w:lang w:val="uk-UA"/>
        </w:rPr>
        <w:tab/>
      </w:r>
      <w:r w:rsidRPr="00574CAC">
        <w:rPr>
          <w:sz w:val="28"/>
          <w:szCs w:val="28"/>
          <w:lang w:val="uk-UA"/>
        </w:rPr>
        <w:tab/>
      </w:r>
      <w:r w:rsidRPr="00574CAC">
        <w:rPr>
          <w:sz w:val="28"/>
          <w:szCs w:val="28"/>
          <w:lang w:val="uk-UA"/>
        </w:rPr>
        <w:tab/>
      </w:r>
      <w:r w:rsidRPr="00574CAC">
        <w:rPr>
          <w:sz w:val="28"/>
          <w:szCs w:val="28"/>
          <w:lang w:val="uk-UA"/>
        </w:rPr>
        <w:tab/>
        <w:t xml:space="preserve">  </w:t>
      </w:r>
      <w:r w:rsidRPr="00574CAC">
        <w:rPr>
          <w:sz w:val="28"/>
          <w:szCs w:val="28"/>
          <w:lang w:val="uk-UA"/>
        </w:rPr>
        <w:tab/>
        <w:t xml:space="preserve">    А. А. Дяченко</w:t>
      </w:r>
    </w:p>
    <w:p w:rsidR="00BA7DB0" w:rsidRDefault="00BA7DB0" w:rsidP="001B3E74">
      <w:pPr>
        <w:jc w:val="center"/>
        <w:rPr>
          <w:sz w:val="28"/>
          <w:lang w:val="uk-UA"/>
        </w:rPr>
      </w:pPr>
    </w:p>
    <w:p w:rsidR="00BA7DB0" w:rsidRDefault="00BA7DB0" w:rsidP="001B3E74">
      <w:pPr>
        <w:jc w:val="center"/>
        <w:rPr>
          <w:sz w:val="28"/>
          <w:lang w:val="uk-UA"/>
        </w:rPr>
      </w:pPr>
    </w:p>
    <w:p w:rsidR="00BA7DB0" w:rsidRDefault="00BA7DB0" w:rsidP="001B3E74">
      <w:pPr>
        <w:jc w:val="center"/>
        <w:rPr>
          <w:sz w:val="28"/>
          <w:lang w:val="uk-UA"/>
        </w:rPr>
      </w:pPr>
    </w:p>
    <w:p w:rsidR="00BA7DB0" w:rsidRDefault="00BA7DB0" w:rsidP="001B3E74">
      <w:pPr>
        <w:jc w:val="center"/>
        <w:rPr>
          <w:sz w:val="28"/>
          <w:lang w:val="uk-UA"/>
        </w:rPr>
      </w:pPr>
    </w:p>
    <w:p w:rsidR="00BA7DB0" w:rsidRDefault="00BA7DB0" w:rsidP="001B3E74">
      <w:pPr>
        <w:jc w:val="center"/>
        <w:rPr>
          <w:sz w:val="28"/>
          <w:lang w:val="uk-UA"/>
        </w:rPr>
      </w:pPr>
    </w:p>
    <w:p w:rsidR="00BA7DB0" w:rsidRDefault="00BA7DB0" w:rsidP="001B3E74">
      <w:pPr>
        <w:jc w:val="center"/>
        <w:rPr>
          <w:sz w:val="28"/>
          <w:lang w:val="uk-UA"/>
        </w:rPr>
      </w:pPr>
    </w:p>
    <w:p w:rsidR="00BA7DB0" w:rsidRDefault="00BA7DB0" w:rsidP="001B3E74">
      <w:pPr>
        <w:jc w:val="center"/>
        <w:rPr>
          <w:sz w:val="28"/>
          <w:lang w:val="uk-UA"/>
        </w:rPr>
      </w:pPr>
    </w:p>
    <w:p w:rsidR="00BA7DB0" w:rsidRDefault="00BA7DB0" w:rsidP="001B3E74">
      <w:pPr>
        <w:jc w:val="center"/>
        <w:rPr>
          <w:sz w:val="28"/>
          <w:lang w:val="uk-UA"/>
        </w:rPr>
      </w:pPr>
    </w:p>
    <w:p w:rsidR="00BA7DB0" w:rsidRDefault="00BA7DB0" w:rsidP="001B3E74">
      <w:pPr>
        <w:jc w:val="center"/>
        <w:rPr>
          <w:sz w:val="28"/>
          <w:lang w:val="uk-UA"/>
        </w:rPr>
      </w:pPr>
    </w:p>
    <w:p w:rsidR="00BA7DB0" w:rsidRDefault="00BA7DB0" w:rsidP="001B3E74">
      <w:pPr>
        <w:jc w:val="center"/>
        <w:rPr>
          <w:sz w:val="28"/>
          <w:lang w:val="uk-UA"/>
        </w:rPr>
      </w:pPr>
    </w:p>
    <w:p w:rsidR="00BA7DB0" w:rsidRDefault="00BA7DB0" w:rsidP="001B3E74">
      <w:pPr>
        <w:jc w:val="center"/>
        <w:rPr>
          <w:sz w:val="28"/>
          <w:lang w:val="uk-UA"/>
        </w:rPr>
      </w:pPr>
    </w:p>
    <w:p w:rsidR="00BA7DB0" w:rsidRDefault="00BA7DB0" w:rsidP="001B3E74">
      <w:pPr>
        <w:jc w:val="center"/>
        <w:rPr>
          <w:sz w:val="28"/>
          <w:lang w:val="uk-UA"/>
        </w:rPr>
      </w:pPr>
    </w:p>
    <w:p w:rsidR="00BA7DB0" w:rsidRDefault="00BA7DB0" w:rsidP="001B3E74">
      <w:pPr>
        <w:jc w:val="center"/>
        <w:rPr>
          <w:sz w:val="28"/>
          <w:lang w:val="uk-UA"/>
        </w:rPr>
      </w:pPr>
    </w:p>
    <w:p w:rsidR="00BA7DB0" w:rsidRDefault="00BA7DB0" w:rsidP="001B3E74">
      <w:pPr>
        <w:jc w:val="center"/>
        <w:rPr>
          <w:sz w:val="28"/>
          <w:lang w:val="uk-UA"/>
        </w:rPr>
      </w:pPr>
    </w:p>
    <w:p w:rsidR="00BA7DB0" w:rsidRDefault="00BA7DB0" w:rsidP="001B3E74">
      <w:pPr>
        <w:jc w:val="center"/>
        <w:rPr>
          <w:sz w:val="28"/>
          <w:lang w:val="uk-UA"/>
        </w:rPr>
      </w:pPr>
    </w:p>
    <w:p w:rsidR="00BA7DB0" w:rsidRDefault="00BA7DB0" w:rsidP="001B3E74">
      <w:pPr>
        <w:jc w:val="center"/>
        <w:rPr>
          <w:sz w:val="28"/>
          <w:lang w:val="uk-UA"/>
        </w:rPr>
      </w:pPr>
    </w:p>
    <w:p w:rsidR="00BA7DB0" w:rsidRDefault="00BA7DB0" w:rsidP="001B3E74">
      <w:pPr>
        <w:jc w:val="center"/>
        <w:rPr>
          <w:sz w:val="28"/>
          <w:lang w:val="uk-UA"/>
        </w:rPr>
      </w:pPr>
    </w:p>
    <w:p w:rsidR="00BA7DB0" w:rsidRDefault="00BA7DB0" w:rsidP="001B3E74">
      <w:pPr>
        <w:jc w:val="center"/>
        <w:rPr>
          <w:sz w:val="28"/>
          <w:lang w:val="uk-UA"/>
        </w:rPr>
      </w:pPr>
    </w:p>
    <w:p w:rsidR="00BA7DB0" w:rsidRDefault="00BA7DB0" w:rsidP="001B3E74">
      <w:pPr>
        <w:jc w:val="center"/>
        <w:rPr>
          <w:sz w:val="28"/>
          <w:lang w:val="uk-UA"/>
        </w:rPr>
      </w:pPr>
    </w:p>
    <w:p w:rsidR="00BA7DB0" w:rsidRDefault="00BA7DB0" w:rsidP="001B3E74">
      <w:pPr>
        <w:jc w:val="center"/>
        <w:rPr>
          <w:sz w:val="28"/>
          <w:lang w:val="uk-UA"/>
        </w:rPr>
      </w:pPr>
    </w:p>
    <w:p w:rsidR="00BA7DB0" w:rsidRDefault="00BA7DB0" w:rsidP="001B3E74">
      <w:pPr>
        <w:jc w:val="center"/>
        <w:rPr>
          <w:sz w:val="28"/>
          <w:lang w:val="uk-UA"/>
        </w:rPr>
      </w:pPr>
    </w:p>
    <w:p w:rsidR="00BA7DB0" w:rsidRDefault="00BA7DB0" w:rsidP="001B3E74">
      <w:pPr>
        <w:jc w:val="center"/>
        <w:rPr>
          <w:sz w:val="28"/>
          <w:lang w:val="uk-UA"/>
        </w:rPr>
      </w:pPr>
    </w:p>
    <w:p w:rsidR="00BA7DB0" w:rsidRDefault="00BA7DB0" w:rsidP="001B3E74">
      <w:pPr>
        <w:jc w:val="center"/>
        <w:rPr>
          <w:sz w:val="28"/>
          <w:lang w:val="uk-UA"/>
        </w:rPr>
      </w:pPr>
    </w:p>
    <w:p w:rsidR="00BA7DB0" w:rsidRDefault="00BA7DB0" w:rsidP="001B3E74">
      <w:pPr>
        <w:jc w:val="center"/>
        <w:rPr>
          <w:sz w:val="28"/>
          <w:lang w:val="uk-UA"/>
        </w:rPr>
      </w:pPr>
    </w:p>
    <w:p w:rsidR="00BA7DB0" w:rsidRDefault="00BA7DB0" w:rsidP="001B3E74">
      <w:pPr>
        <w:jc w:val="center"/>
        <w:rPr>
          <w:sz w:val="28"/>
          <w:lang w:val="uk-UA"/>
        </w:rPr>
      </w:pPr>
    </w:p>
    <w:p w:rsidR="00BA7DB0" w:rsidRDefault="00BA7DB0" w:rsidP="001B3E74">
      <w:pPr>
        <w:jc w:val="center"/>
        <w:rPr>
          <w:sz w:val="28"/>
          <w:lang w:val="uk-UA"/>
        </w:rPr>
      </w:pPr>
    </w:p>
    <w:p w:rsidR="00BA7DB0" w:rsidRDefault="00BA7DB0" w:rsidP="001B3E74">
      <w:pPr>
        <w:jc w:val="center"/>
        <w:rPr>
          <w:sz w:val="28"/>
          <w:lang w:val="uk-UA"/>
        </w:rPr>
      </w:pPr>
    </w:p>
    <w:p w:rsidR="00BA7DB0" w:rsidRDefault="00BA7DB0" w:rsidP="001B3E74">
      <w:pPr>
        <w:jc w:val="center"/>
        <w:rPr>
          <w:sz w:val="28"/>
          <w:lang w:val="uk-UA"/>
        </w:rPr>
      </w:pPr>
    </w:p>
    <w:p w:rsidR="00BA7DB0" w:rsidRDefault="00BA7DB0" w:rsidP="001B3E74">
      <w:pPr>
        <w:jc w:val="center"/>
        <w:rPr>
          <w:sz w:val="28"/>
          <w:lang w:val="uk-UA"/>
        </w:rPr>
      </w:pPr>
    </w:p>
    <w:p w:rsidR="00BA7DB0" w:rsidRDefault="00BA7DB0" w:rsidP="001B3E74">
      <w:pPr>
        <w:jc w:val="center"/>
        <w:rPr>
          <w:sz w:val="28"/>
          <w:lang w:val="uk-UA"/>
        </w:rPr>
      </w:pPr>
    </w:p>
    <w:p w:rsidR="00BA7DB0" w:rsidRDefault="00BA7DB0" w:rsidP="001B3E74">
      <w:pPr>
        <w:jc w:val="center"/>
        <w:rPr>
          <w:sz w:val="28"/>
          <w:lang w:val="uk-UA"/>
        </w:rPr>
      </w:pPr>
    </w:p>
    <w:p w:rsidR="00BA7DB0" w:rsidRDefault="00BA7DB0" w:rsidP="001B3E74">
      <w:pPr>
        <w:jc w:val="center"/>
        <w:rPr>
          <w:sz w:val="28"/>
          <w:lang w:val="uk-UA"/>
        </w:rPr>
      </w:pPr>
    </w:p>
    <w:p w:rsidR="00BA7DB0" w:rsidRDefault="00BA7DB0" w:rsidP="001B3E74">
      <w:pPr>
        <w:jc w:val="center"/>
        <w:rPr>
          <w:sz w:val="28"/>
          <w:lang w:val="uk-UA"/>
        </w:rPr>
      </w:pPr>
    </w:p>
    <w:p w:rsidR="00BA7DB0" w:rsidRDefault="00BA7DB0" w:rsidP="001B3E74">
      <w:pPr>
        <w:jc w:val="center"/>
        <w:rPr>
          <w:sz w:val="28"/>
          <w:lang w:val="uk-UA"/>
        </w:rPr>
      </w:pPr>
    </w:p>
    <w:p w:rsidR="00BA7DB0" w:rsidRDefault="00BA7DB0" w:rsidP="001B3E74">
      <w:pPr>
        <w:jc w:val="center"/>
        <w:rPr>
          <w:sz w:val="28"/>
          <w:lang w:val="uk-UA"/>
        </w:rPr>
      </w:pPr>
    </w:p>
    <w:p w:rsidR="00BA7DB0" w:rsidRDefault="00BA7DB0" w:rsidP="001B3E74">
      <w:pPr>
        <w:jc w:val="center"/>
        <w:rPr>
          <w:sz w:val="28"/>
          <w:lang w:val="uk-UA"/>
        </w:rPr>
      </w:pPr>
    </w:p>
    <w:p w:rsidR="00BA7DB0" w:rsidRDefault="00BA7DB0" w:rsidP="001B3E74">
      <w:pPr>
        <w:jc w:val="center"/>
        <w:rPr>
          <w:sz w:val="28"/>
          <w:lang w:val="uk-UA"/>
        </w:rPr>
      </w:pPr>
    </w:p>
    <w:p w:rsidR="001B3E74" w:rsidRDefault="001B3E74" w:rsidP="001B3E74">
      <w:pPr>
        <w:jc w:val="center"/>
        <w:rPr>
          <w:sz w:val="28"/>
          <w:lang w:val="uk-UA"/>
        </w:rPr>
      </w:pPr>
      <w:r>
        <w:rPr>
          <w:sz w:val="28"/>
          <w:lang w:val="uk-UA"/>
        </w:rPr>
        <w:t>Довідка</w:t>
      </w:r>
    </w:p>
    <w:p w:rsidR="001B3E74" w:rsidRDefault="001B3E74" w:rsidP="001B3E74">
      <w:pPr>
        <w:jc w:val="center"/>
        <w:rPr>
          <w:sz w:val="28"/>
          <w:lang w:val="uk-UA"/>
        </w:rPr>
      </w:pPr>
      <w:r>
        <w:rPr>
          <w:sz w:val="28"/>
          <w:lang w:val="uk-UA"/>
        </w:rPr>
        <w:t>про погодження проекту рішення виконавчого комітету міської ради</w:t>
      </w:r>
    </w:p>
    <w:p w:rsidR="001B3E74" w:rsidRDefault="001B3E74" w:rsidP="001B3E74">
      <w:pPr>
        <w:rPr>
          <w:sz w:val="28"/>
          <w:lang w:val="uk-UA"/>
        </w:rPr>
      </w:pPr>
    </w:p>
    <w:p w:rsidR="001B3E74" w:rsidRDefault="001B3E74" w:rsidP="001B3E74">
      <w:pPr>
        <w:rPr>
          <w:sz w:val="28"/>
          <w:lang w:val="uk-UA"/>
        </w:rPr>
      </w:pPr>
      <w:r>
        <w:rPr>
          <w:sz w:val="28"/>
          <w:lang w:val="uk-UA"/>
        </w:rPr>
        <w:t>Проект рішення розроблено: Відділ освіти Каховської міської ради.</w:t>
      </w:r>
    </w:p>
    <w:p w:rsidR="001B3E74" w:rsidRDefault="001B3E74" w:rsidP="001B3E74">
      <w:pPr>
        <w:rPr>
          <w:sz w:val="28"/>
          <w:lang w:val="uk-UA"/>
        </w:rPr>
      </w:pPr>
    </w:p>
    <w:p w:rsidR="001B3E74" w:rsidRDefault="001B3E74" w:rsidP="001B3E74">
      <w:pPr>
        <w:jc w:val="both"/>
        <w:rPr>
          <w:sz w:val="28"/>
          <w:szCs w:val="28"/>
          <w:lang w:val="uk-UA"/>
        </w:rPr>
      </w:pPr>
      <w:r>
        <w:rPr>
          <w:sz w:val="28"/>
          <w:lang w:val="uk-UA"/>
        </w:rPr>
        <w:t xml:space="preserve">Підстава: </w:t>
      </w:r>
      <w:r>
        <w:rPr>
          <w:sz w:val="28"/>
          <w:szCs w:val="28"/>
          <w:lang w:val="uk-UA"/>
        </w:rPr>
        <w:t>стаття</w:t>
      </w:r>
      <w:r w:rsidRPr="00A0641A">
        <w:rPr>
          <w:sz w:val="28"/>
          <w:szCs w:val="28"/>
          <w:lang w:val="uk-UA"/>
        </w:rPr>
        <w:t xml:space="preserve"> </w:t>
      </w:r>
      <w:r>
        <w:rPr>
          <w:sz w:val="28"/>
          <w:szCs w:val="28"/>
          <w:lang w:val="uk-UA"/>
        </w:rPr>
        <w:t>20</w:t>
      </w:r>
      <w:r w:rsidRPr="00A0641A">
        <w:rPr>
          <w:sz w:val="28"/>
          <w:szCs w:val="28"/>
          <w:lang w:val="uk-UA"/>
        </w:rPr>
        <w:t xml:space="preserve"> Закону України «Про </w:t>
      </w:r>
      <w:r w:rsidRPr="00590331">
        <w:rPr>
          <w:sz w:val="28"/>
          <w:szCs w:val="28"/>
          <w:lang w:val="uk-UA"/>
        </w:rPr>
        <w:t>освіту», пункт</w:t>
      </w:r>
      <w:r>
        <w:rPr>
          <w:sz w:val="28"/>
          <w:szCs w:val="28"/>
          <w:lang w:val="uk-UA"/>
        </w:rPr>
        <w:t xml:space="preserve"> </w:t>
      </w:r>
      <w:r w:rsidRPr="00590331">
        <w:rPr>
          <w:sz w:val="28"/>
          <w:szCs w:val="28"/>
          <w:lang w:val="uk-UA"/>
        </w:rPr>
        <w:t>3 статті 12 Закону України «Про дошкільну ос</w:t>
      </w:r>
      <w:r>
        <w:rPr>
          <w:sz w:val="28"/>
          <w:szCs w:val="28"/>
          <w:lang w:val="uk-UA"/>
        </w:rPr>
        <w:t>віту».</w:t>
      </w:r>
    </w:p>
    <w:p w:rsidR="001B3E74" w:rsidRDefault="001B3E74" w:rsidP="001B3E74">
      <w:pPr>
        <w:rPr>
          <w:sz w:val="28"/>
          <w:szCs w:val="28"/>
          <w:lang w:val="uk-UA"/>
        </w:rPr>
      </w:pPr>
    </w:p>
    <w:p w:rsidR="001B3E74" w:rsidRDefault="001B3E74" w:rsidP="001B3E74">
      <w:pPr>
        <w:rPr>
          <w:sz w:val="28"/>
          <w:lang w:val="uk-UA"/>
        </w:rPr>
      </w:pPr>
    </w:p>
    <w:p w:rsidR="001B3E74" w:rsidRDefault="001B3E74" w:rsidP="001B3E74">
      <w:pPr>
        <w:rPr>
          <w:sz w:val="28"/>
          <w:lang w:val="uk-UA"/>
        </w:rPr>
      </w:pPr>
      <w:r>
        <w:rPr>
          <w:sz w:val="28"/>
          <w:lang w:val="uk-UA"/>
        </w:rPr>
        <w:t>ПОГОДЖЕНО:</w:t>
      </w:r>
    </w:p>
    <w:p w:rsidR="001B3E74" w:rsidRDefault="001B3E74" w:rsidP="001B3E74">
      <w:pPr>
        <w:rPr>
          <w:sz w:val="28"/>
          <w:lang w:val="uk-UA"/>
        </w:rPr>
      </w:pPr>
    </w:p>
    <w:p w:rsidR="001B3E74" w:rsidRDefault="001B3E74" w:rsidP="001B3E74">
      <w:pPr>
        <w:rPr>
          <w:sz w:val="28"/>
          <w:lang w:val="uk-UA"/>
        </w:rPr>
      </w:pPr>
      <w:r>
        <w:rPr>
          <w:sz w:val="28"/>
          <w:lang w:val="uk-UA"/>
        </w:rPr>
        <w:t xml:space="preserve"> </w:t>
      </w:r>
    </w:p>
    <w:p w:rsidR="001B3E74" w:rsidRDefault="001B3E74" w:rsidP="001B3E74">
      <w:pPr>
        <w:rPr>
          <w:sz w:val="28"/>
          <w:lang w:val="uk-UA"/>
        </w:rPr>
      </w:pPr>
      <w:r>
        <w:rPr>
          <w:sz w:val="28"/>
          <w:lang w:val="uk-UA"/>
        </w:rPr>
        <w:t>Керуючий справами виконавчого комітету                             В.В. Чернявський</w:t>
      </w:r>
    </w:p>
    <w:p w:rsidR="001B3E74" w:rsidRDefault="001B3E74" w:rsidP="001B3E74">
      <w:pPr>
        <w:rPr>
          <w:sz w:val="28"/>
          <w:lang w:val="uk-UA"/>
        </w:rPr>
      </w:pPr>
    </w:p>
    <w:p w:rsidR="001B3E74" w:rsidRDefault="001B3E74" w:rsidP="001B3E74">
      <w:pPr>
        <w:rPr>
          <w:sz w:val="28"/>
          <w:lang w:val="uk-UA"/>
        </w:rPr>
      </w:pPr>
      <w:r>
        <w:rPr>
          <w:sz w:val="28"/>
          <w:lang w:val="uk-UA"/>
        </w:rPr>
        <w:t xml:space="preserve">Заступник міського голови </w:t>
      </w:r>
    </w:p>
    <w:p w:rsidR="001B3E74" w:rsidRDefault="001B3E74" w:rsidP="001B3E74">
      <w:pPr>
        <w:rPr>
          <w:sz w:val="28"/>
          <w:lang w:val="uk-UA"/>
        </w:rPr>
      </w:pPr>
      <w:r>
        <w:rPr>
          <w:sz w:val="28"/>
          <w:lang w:val="uk-UA"/>
        </w:rPr>
        <w:t>з питань діяльності виконавчих</w:t>
      </w:r>
      <w:r>
        <w:rPr>
          <w:sz w:val="28"/>
          <w:lang w:val="uk-UA"/>
        </w:rPr>
        <w:tab/>
      </w:r>
    </w:p>
    <w:p w:rsidR="001B3E74" w:rsidRDefault="001B3E74" w:rsidP="001B3E74">
      <w:pPr>
        <w:rPr>
          <w:sz w:val="28"/>
          <w:lang w:val="uk-UA"/>
        </w:rPr>
      </w:pPr>
      <w:r>
        <w:rPr>
          <w:sz w:val="28"/>
          <w:lang w:val="uk-UA"/>
        </w:rPr>
        <w:t>органів ради                                                                                В. В. Федченко</w:t>
      </w:r>
    </w:p>
    <w:p w:rsidR="001B3E74" w:rsidRDefault="001B3E74" w:rsidP="001B3E74">
      <w:pPr>
        <w:rPr>
          <w:sz w:val="28"/>
          <w:lang w:val="uk-UA"/>
        </w:rPr>
      </w:pPr>
    </w:p>
    <w:p w:rsidR="001B3E74" w:rsidRDefault="001B3E74" w:rsidP="001B3E74">
      <w:pPr>
        <w:rPr>
          <w:sz w:val="28"/>
          <w:lang w:val="uk-UA"/>
        </w:rPr>
      </w:pPr>
      <w:r>
        <w:rPr>
          <w:sz w:val="28"/>
          <w:lang w:val="uk-UA"/>
        </w:rPr>
        <w:t>Начальник загального відділу                                                   Г. Л. Рашевський</w:t>
      </w:r>
    </w:p>
    <w:p w:rsidR="001B3E74" w:rsidRDefault="001B3E74" w:rsidP="001B3E74">
      <w:pPr>
        <w:rPr>
          <w:sz w:val="28"/>
          <w:lang w:val="uk-UA"/>
        </w:rPr>
      </w:pPr>
    </w:p>
    <w:p w:rsidR="001B3E74" w:rsidRDefault="001B3E74" w:rsidP="001B3E74">
      <w:pPr>
        <w:rPr>
          <w:sz w:val="28"/>
          <w:lang w:val="uk-UA"/>
        </w:rPr>
      </w:pPr>
      <w:r>
        <w:rPr>
          <w:sz w:val="28"/>
          <w:lang w:val="uk-UA"/>
        </w:rPr>
        <w:t>Начальник фінансового відділу                                                О. А. Гончаров</w:t>
      </w:r>
    </w:p>
    <w:p w:rsidR="001B3E74" w:rsidRDefault="001B3E74" w:rsidP="001B3E74">
      <w:pPr>
        <w:rPr>
          <w:sz w:val="28"/>
          <w:lang w:val="uk-UA"/>
        </w:rPr>
      </w:pPr>
      <w:r>
        <w:rPr>
          <w:sz w:val="28"/>
          <w:lang w:val="uk-UA"/>
        </w:rPr>
        <w:t xml:space="preserve"> </w:t>
      </w:r>
    </w:p>
    <w:p w:rsidR="001B3E74" w:rsidRDefault="001B3E74" w:rsidP="001B3E74">
      <w:pPr>
        <w:rPr>
          <w:sz w:val="28"/>
          <w:lang w:val="uk-UA"/>
        </w:rPr>
      </w:pPr>
      <w:r>
        <w:rPr>
          <w:sz w:val="28"/>
          <w:lang w:val="uk-UA"/>
        </w:rPr>
        <w:t>Начальник юридичного відділу                                                С. В. Зуєв</w:t>
      </w:r>
    </w:p>
    <w:p w:rsidR="001B3E74" w:rsidRDefault="001B3E74" w:rsidP="001B3E74">
      <w:pPr>
        <w:rPr>
          <w:sz w:val="28"/>
          <w:lang w:val="uk-UA"/>
        </w:rPr>
      </w:pPr>
    </w:p>
    <w:p w:rsidR="001B3E74" w:rsidRDefault="001B3E74" w:rsidP="001B3E74">
      <w:pPr>
        <w:rPr>
          <w:sz w:val="28"/>
          <w:lang w:val="uk-UA"/>
        </w:rPr>
      </w:pPr>
      <w:r>
        <w:rPr>
          <w:sz w:val="28"/>
          <w:lang w:val="uk-UA"/>
        </w:rPr>
        <w:t xml:space="preserve">Начальник відділу організаційно-кадрової </w:t>
      </w:r>
    </w:p>
    <w:p w:rsidR="001B3E74" w:rsidRDefault="001B3E74" w:rsidP="001B3E74">
      <w:pPr>
        <w:rPr>
          <w:sz w:val="28"/>
          <w:lang w:val="uk-UA"/>
        </w:rPr>
      </w:pPr>
      <w:r>
        <w:rPr>
          <w:sz w:val="28"/>
          <w:lang w:val="uk-UA"/>
        </w:rPr>
        <w:t xml:space="preserve">роботи, інформаційної політики та взаємодії </w:t>
      </w:r>
    </w:p>
    <w:p w:rsidR="001B3E74" w:rsidRDefault="001B3E74" w:rsidP="001B3E74">
      <w:pPr>
        <w:rPr>
          <w:sz w:val="28"/>
          <w:lang w:val="uk-UA"/>
        </w:rPr>
      </w:pPr>
      <w:r>
        <w:rPr>
          <w:sz w:val="28"/>
          <w:lang w:val="uk-UA"/>
        </w:rPr>
        <w:t>з громадськістю                                                                          О. В. Куліда</w:t>
      </w:r>
    </w:p>
    <w:p w:rsidR="001B3E74" w:rsidRDefault="001B3E74" w:rsidP="001B3E74">
      <w:pPr>
        <w:rPr>
          <w:sz w:val="28"/>
          <w:lang w:val="uk-UA"/>
        </w:rPr>
      </w:pPr>
    </w:p>
    <w:p w:rsidR="001B3E74" w:rsidRDefault="001B3E74" w:rsidP="001B3E74">
      <w:pPr>
        <w:rPr>
          <w:sz w:val="28"/>
          <w:lang w:val="uk-UA"/>
        </w:rPr>
      </w:pPr>
      <w:r>
        <w:rPr>
          <w:sz w:val="28"/>
          <w:lang w:val="uk-UA"/>
        </w:rPr>
        <w:t>Начальник  відділу освіти</w:t>
      </w:r>
      <w:r>
        <w:rPr>
          <w:sz w:val="28"/>
          <w:lang w:val="uk-UA"/>
        </w:rPr>
        <w:tab/>
      </w:r>
      <w:r>
        <w:rPr>
          <w:sz w:val="28"/>
          <w:lang w:val="uk-UA"/>
        </w:rPr>
        <w:tab/>
      </w:r>
      <w:r>
        <w:rPr>
          <w:sz w:val="28"/>
          <w:lang w:val="uk-UA"/>
        </w:rPr>
        <w:tab/>
      </w:r>
      <w:r>
        <w:rPr>
          <w:sz w:val="28"/>
          <w:lang w:val="uk-UA"/>
        </w:rPr>
        <w:tab/>
      </w:r>
      <w:r>
        <w:rPr>
          <w:sz w:val="28"/>
          <w:lang w:val="uk-UA"/>
        </w:rPr>
        <w:tab/>
        <w:t xml:space="preserve">           М. В. Гончар</w:t>
      </w:r>
    </w:p>
    <w:p w:rsidR="001B3E74" w:rsidRDefault="001B3E74" w:rsidP="001B3E74">
      <w:pPr>
        <w:rPr>
          <w:sz w:val="28"/>
          <w:lang w:val="uk-UA"/>
        </w:rPr>
      </w:pPr>
    </w:p>
    <w:p w:rsidR="001B3E74" w:rsidRDefault="001B3E74" w:rsidP="001B3E74">
      <w:pPr>
        <w:rPr>
          <w:sz w:val="28"/>
          <w:lang w:val="uk-UA"/>
        </w:rPr>
      </w:pPr>
    </w:p>
    <w:p w:rsidR="001B3E74" w:rsidRDefault="001B3E74" w:rsidP="001B3E74">
      <w:pPr>
        <w:tabs>
          <w:tab w:val="left" w:pos="3240"/>
        </w:tabs>
        <w:rPr>
          <w:sz w:val="28"/>
          <w:szCs w:val="28"/>
          <w:lang w:val="uk-UA"/>
        </w:rPr>
      </w:pPr>
      <w:r>
        <w:rPr>
          <w:sz w:val="28"/>
          <w:szCs w:val="28"/>
          <w:lang w:val="uk-UA"/>
        </w:rPr>
        <w:t xml:space="preserve">Виконавець: </w:t>
      </w:r>
      <w:r w:rsidR="00B35459">
        <w:rPr>
          <w:sz w:val="28"/>
          <w:szCs w:val="28"/>
          <w:lang w:val="uk-UA"/>
        </w:rPr>
        <w:t xml:space="preserve">Базарна Ю. Ю., 4-33-56 </w:t>
      </w:r>
    </w:p>
    <w:p w:rsidR="001B3E74" w:rsidRDefault="001B3E74" w:rsidP="001B3E74">
      <w:pPr>
        <w:tabs>
          <w:tab w:val="left" w:pos="3240"/>
        </w:tabs>
        <w:rPr>
          <w:sz w:val="28"/>
          <w:szCs w:val="28"/>
          <w:lang w:val="uk-UA"/>
        </w:rPr>
      </w:pPr>
    </w:p>
    <w:p w:rsidR="001B3E74" w:rsidRDefault="001B3E74" w:rsidP="001B3E74">
      <w:pPr>
        <w:rPr>
          <w:sz w:val="28"/>
          <w:lang w:val="uk-UA"/>
        </w:rPr>
      </w:pPr>
      <w:r>
        <w:rPr>
          <w:sz w:val="28"/>
          <w:lang w:val="uk-UA"/>
        </w:rPr>
        <w:t xml:space="preserve">Оприлюднення проекту: </w:t>
      </w:r>
      <w:r w:rsidR="00B35459">
        <w:rPr>
          <w:sz w:val="28"/>
          <w:lang w:val="uk-UA"/>
        </w:rPr>
        <w:t>07</w:t>
      </w:r>
      <w:r>
        <w:rPr>
          <w:sz w:val="28"/>
          <w:lang w:val="uk-UA"/>
        </w:rPr>
        <w:t>.0</w:t>
      </w:r>
      <w:r w:rsidR="00B35459">
        <w:rPr>
          <w:sz w:val="28"/>
          <w:lang w:val="uk-UA"/>
        </w:rPr>
        <w:t>2</w:t>
      </w:r>
      <w:r>
        <w:rPr>
          <w:sz w:val="28"/>
          <w:lang w:val="uk-UA"/>
        </w:rPr>
        <w:t>.2018 р.</w:t>
      </w:r>
    </w:p>
    <w:p w:rsidR="001B3E74" w:rsidRDefault="001B3E74" w:rsidP="001B3E74">
      <w:pPr>
        <w:rPr>
          <w:sz w:val="28"/>
          <w:lang w:val="uk-UA"/>
        </w:rPr>
      </w:pPr>
    </w:p>
    <w:p w:rsidR="001B3E74" w:rsidRDefault="001B3E74" w:rsidP="00B35459">
      <w:pPr>
        <w:rPr>
          <w:sz w:val="28"/>
          <w:lang w:val="uk-UA"/>
        </w:rPr>
      </w:pPr>
      <w:r>
        <w:rPr>
          <w:sz w:val="28"/>
          <w:lang w:val="uk-UA"/>
        </w:rPr>
        <w:t xml:space="preserve">Доповідає: </w:t>
      </w:r>
      <w:r w:rsidR="00B35459">
        <w:rPr>
          <w:sz w:val="28"/>
          <w:lang w:val="uk-UA"/>
        </w:rPr>
        <w:t xml:space="preserve"> Гончар М. В. – начальник відділу освіти міської ради</w:t>
      </w:r>
    </w:p>
    <w:p w:rsidR="001B3E74" w:rsidRDefault="001B3E74" w:rsidP="001B3E74">
      <w:pPr>
        <w:rPr>
          <w:sz w:val="28"/>
          <w:lang w:val="uk-UA"/>
        </w:rPr>
      </w:pPr>
    </w:p>
    <w:p w:rsidR="001B3E74" w:rsidRDefault="001B3E74" w:rsidP="001B3E74">
      <w:pPr>
        <w:rPr>
          <w:sz w:val="28"/>
          <w:lang w:val="uk-UA"/>
        </w:rPr>
      </w:pPr>
    </w:p>
    <w:p w:rsidR="001B3E74" w:rsidRDefault="001B3E74" w:rsidP="001B3E74">
      <w:pPr>
        <w:rPr>
          <w:sz w:val="28"/>
          <w:lang w:val="uk-UA"/>
        </w:rPr>
      </w:pPr>
    </w:p>
    <w:p w:rsidR="001B3E74" w:rsidRDefault="001B3E74" w:rsidP="001B3E74">
      <w:pPr>
        <w:rPr>
          <w:sz w:val="28"/>
          <w:lang w:val="uk-UA"/>
        </w:rPr>
      </w:pPr>
      <w:r>
        <w:rPr>
          <w:sz w:val="28"/>
          <w:lang w:val="uk-UA"/>
        </w:rPr>
        <w:t>НАПРАВЛЕНО:</w:t>
      </w:r>
    </w:p>
    <w:p w:rsidR="001B3E74" w:rsidRDefault="001B3E74" w:rsidP="001B3E74">
      <w:pPr>
        <w:rPr>
          <w:sz w:val="28"/>
          <w:lang w:val="uk-UA"/>
        </w:rPr>
      </w:pPr>
    </w:p>
    <w:p w:rsidR="001B3E74" w:rsidRDefault="001B3E74" w:rsidP="001B3E74">
      <w:pPr>
        <w:numPr>
          <w:ilvl w:val="0"/>
          <w:numId w:val="2"/>
        </w:numPr>
        <w:rPr>
          <w:sz w:val="28"/>
          <w:lang w:val="uk-UA"/>
        </w:rPr>
      </w:pPr>
      <w:r>
        <w:rPr>
          <w:sz w:val="28"/>
          <w:lang w:val="uk-UA"/>
        </w:rPr>
        <w:t>Міськвиконком – 1</w:t>
      </w:r>
    </w:p>
    <w:p w:rsidR="001B3E74" w:rsidRPr="004D5769" w:rsidRDefault="001B3E74" w:rsidP="001B3E74">
      <w:pPr>
        <w:numPr>
          <w:ilvl w:val="0"/>
          <w:numId w:val="2"/>
        </w:numPr>
        <w:rPr>
          <w:sz w:val="28"/>
          <w:szCs w:val="28"/>
          <w:lang w:val="uk-UA"/>
        </w:rPr>
      </w:pPr>
      <w:r>
        <w:rPr>
          <w:sz w:val="28"/>
          <w:lang w:val="uk-UA"/>
        </w:rPr>
        <w:t>Відділ освіти – 1</w:t>
      </w:r>
    </w:p>
    <w:p w:rsidR="001B3E74" w:rsidRDefault="001B3E74" w:rsidP="001B3E74">
      <w:pPr>
        <w:numPr>
          <w:ilvl w:val="0"/>
          <w:numId w:val="2"/>
        </w:numPr>
        <w:rPr>
          <w:sz w:val="28"/>
          <w:szCs w:val="28"/>
          <w:lang w:val="uk-UA"/>
        </w:rPr>
      </w:pPr>
      <w:r>
        <w:rPr>
          <w:sz w:val="28"/>
          <w:lang w:val="uk-UA"/>
        </w:rPr>
        <w:t xml:space="preserve">Фінуправління – 1 </w:t>
      </w:r>
    </w:p>
    <w:p w:rsidR="001E1CF6" w:rsidRPr="001B3E74" w:rsidRDefault="00D6532E">
      <w:pPr>
        <w:rPr>
          <w:lang w:val="uk-UA"/>
        </w:rPr>
      </w:pPr>
    </w:p>
    <w:sectPr w:rsidR="001E1CF6" w:rsidRPr="001B3E74" w:rsidSect="0074351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32E" w:rsidRDefault="00D6532E" w:rsidP="00E927D5">
      <w:r>
        <w:separator/>
      </w:r>
    </w:p>
  </w:endnote>
  <w:endnote w:type="continuationSeparator" w:id="1">
    <w:p w:rsidR="00D6532E" w:rsidRDefault="00D6532E" w:rsidP="00E927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UkrainianPeterburg">
    <w:altName w:val="Courier New"/>
    <w:charset w:val="00"/>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ntiqua">
    <w:altName w:val="Corbel"/>
    <w:charset w:val="00"/>
    <w:family w:val="swiss"/>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32E" w:rsidRDefault="00D6532E" w:rsidP="00E927D5">
      <w:r>
        <w:separator/>
      </w:r>
    </w:p>
  </w:footnote>
  <w:footnote w:type="continuationSeparator" w:id="1">
    <w:p w:rsidR="00D6532E" w:rsidRDefault="00D6532E" w:rsidP="00E927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67C4E46"/>
    <w:multiLevelType w:val="hybridMultilevel"/>
    <w:tmpl w:val="2DCE96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E721415"/>
    <w:multiLevelType w:val="hybridMultilevel"/>
    <w:tmpl w:val="F692E810"/>
    <w:lvl w:ilvl="0" w:tplc="D3F4B0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B3E74"/>
    <w:rsid w:val="001B3E74"/>
    <w:rsid w:val="001F0E4C"/>
    <w:rsid w:val="004748D7"/>
    <w:rsid w:val="00713ED3"/>
    <w:rsid w:val="0074351D"/>
    <w:rsid w:val="008E148E"/>
    <w:rsid w:val="009C740D"/>
    <w:rsid w:val="00B00180"/>
    <w:rsid w:val="00B35459"/>
    <w:rsid w:val="00BA7DB0"/>
    <w:rsid w:val="00D6532E"/>
    <w:rsid w:val="00E30DEF"/>
    <w:rsid w:val="00E927D5"/>
    <w:rsid w:val="00F66AA5"/>
    <w:rsid w:val="00FB67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E7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927D5"/>
    <w:pPr>
      <w:keepNext/>
      <w:numPr>
        <w:numId w:val="1"/>
      </w:numPr>
      <w:suppressAutoHyphens/>
      <w:jc w:val="center"/>
      <w:outlineLvl w:val="0"/>
    </w:pPr>
    <w:rPr>
      <w:b/>
      <w:color w:val="000000"/>
      <w:sz w:val="28"/>
      <w:szCs w:val="20"/>
      <w:lang w:eastAsia="zh-CN"/>
    </w:rPr>
  </w:style>
  <w:style w:type="paragraph" w:styleId="2">
    <w:name w:val="heading 2"/>
    <w:basedOn w:val="a"/>
    <w:next w:val="a"/>
    <w:link w:val="20"/>
    <w:qFormat/>
    <w:rsid w:val="00E927D5"/>
    <w:pPr>
      <w:keepNext/>
      <w:suppressAutoHyphens/>
      <w:spacing w:before="240" w:after="60"/>
      <w:outlineLvl w:val="1"/>
    </w:pPr>
    <w:rPr>
      <w:rFonts w:ascii="Arial" w:eastAsia="Batang" w:hAnsi="Arial" w:cs="Arial"/>
      <w:b/>
      <w:bCs/>
      <w:i/>
      <w:iCs/>
      <w:sz w:val="28"/>
      <w:szCs w:val="28"/>
      <w:lang w:val="uk-UA" w:eastAsia="zh-CN"/>
    </w:rPr>
  </w:style>
  <w:style w:type="paragraph" w:styleId="3">
    <w:name w:val="heading 3"/>
    <w:basedOn w:val="a"/>
    <w:next w:val="a"/>
    <w:link w:val="30"/>
    <w:qFormat/>
    <w:rsid w:val="00E927D5"/>
    <w:pPr>
      <w:keepNext/>
      <w:numPr>
        <w:ilvl w:val="2"/>
        <w:numId w:val="1"/>
      </w:numPr>
      <w:suppressAutoHyphens/>
      <w:jc w:val="center"/>
      <w:outlineLvl w:val="2"/>
    </w:pPr>
    <w:rPr>
      <w:rFonts w:ascii="UkrainianPeterburg" w:hAnsi="UkrainianPeterburg" w:cs="UkrainianPeterburg"/>
      <w:b/>
      <w:color w:val="000000"/>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3E74"/>
    <w:pPr>
      <w:ind w:left="720"/>
      <w:contextualSpacing/>
    </w:pPr>
  </w:style>
  <w:style w:type="paragraph" w:styleId="a4">
    <w:name w:val="header"/>
    <w:basedOn w:val="a"/>
    <w:link w:val="a5"/>
    <w:uiPriority w:val="99"/>
    <w:semiHidden/>
    <w:unhideWhenUsed/>
    <w:rsid w:val="00E927D5"/>
    <w:pPr>
      <w:tabs>
        <w:tab w:val="center" w:pos="4677"/>
        <w:tab w:val="right" w:pos="9355"/>
      </w:tabs>
    </w:pPr>
  </w:style>
  <w:style w:type="character" w:customStyle="1" w:styleId="a5">
    <w:name w:val="Верхний колонтитул Знак"/>
    <w:basedOn w:val="a0"/>
    <w:link w:val="a4"/>
    <w:uiPriority w:val="99"/>
    <w:semiHidden/>
    <w:rsid w:val="00E927D5"/>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E927D5"/>
    <w:pPr>
      <w:tabs>
        <w:tab w:val="center" w:pos="4677"/>
        <w:tab w:val="right" w:pos="9355"/>
      </w:tabs>
    </w:pPr>
  </w:style>
  <w:style w:type="character" w:customStyle="1" w:styleId="a7">
    <w:name w:val="Нижний колонтитул Знак"/>
    <w:basedOn w:val="a0"/>
    <w:link w:val="a6"/>
    <w:uiPriority w:val="99"/>
    <w:semiHidden/>
    <w:rsid w:val="00E927D5"/>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927D5"/>
    <w:rPr>
      <w:rFonts w:ascii="Times New Roman" w:eastAsia="Times New Roman" w:hAnsi="Times New Roman" w:cs="Times New Roman"/>
      <w:b/>
      <w:color w:val="000000"/>
      <w:sz w:val="28"/>
      <w:szCs w:val="20"/>
      <w:lang w:eastAsia="zh-CN"/>
    </w:rPr>
  </w:style>
  <w:style w:type="character" w:customStyle="1" w:styleId="20">
    <w:name w:val="Заголовок 2 Знак"/>
    <w:basedOn w:val="a0"/>
    <w:link w:val="2"/>
    <w:rsid w:val="00E927D5"/>
    <w:rPr>
      <w:rFonts w:ascii="Arial" w:eastAsia="Batang" w:hAnsi="Arial" w:cs="Arial"/>
      <w:b/>
      <w:bCs/>
      <w:i/>
      <w:iCs/>
      <w:sz w:val="28"/>
      <w:szCs w:val="28"/>
      <w:lang w:val="uk-UA" w:eastAsia="zh-CN"/>
    </w:rPr>
  </w:style>
  <w:style w:type="character" w:customStyle="1" w:styleId="30">
    <w:name w:val="Заголовок 3 Знак"/>
    <w:basedOn w:val="a0"/>
    <w:link w:val="3"/>
    <w:rsid w:val="00E927D5"/>
    <w:rPr>
      <w:rFonts w:ascii="UkrainianPeterburg" w:eastAsia="Times New Roman" w:hAnsi="UkrainianPeterburg" w:cs="UkrainianPeterburg"/>
      <w:b/>
      <w:color w:val="000000"/>
      <w:sz w:val="24"/>
      <w:szCs w:val="20"/>
      <w:lang w:val="en-US" w:eastAsia="zh-CN"/>
    </w:rPr>
  </w:style>
  <w:style w:type="paragraph" w:customStyle="1" w:styleId="a8">
    <w:name w:val="заголов"/>
    <w:basedOn w:val="a"/>
    <w:rsid w:val="00E927D5"/>
    <w:pPr>
      <w:widowControl w:val="0"/>
      <w:suppressAutoHyphens/>
      <w:jc w:val="center"/>
    </w:pPr>
    <w:rPr>
      <w:rFonts w:eastAsia="Lucida Sans Unicode"/>
      <w:b/>
      <w:kern w:val="1"/>
      <w:lang w:val="uk-UA"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586</Words>
  <Characters>3344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Юля</cp:lastModifiedBy>
  <cp:revision>6</cp:revision>
  <dcterms:created xsi:type="dcterms:W3CDTF">2018-02-07T12:16:00Z</dcterms:created>
  <dcterms:modified xsi:type="dcterms:W3CDTF">2018-02-21T13:34:00Z</dcterms:modified>
</cp:coreProperties>
</file>