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numPr>
          <w:ilvl w:val="2"/>
          <w:numId w:val="1"/>
        </w:numPr>
        <w:suppressAutoHyphens w:val="true"/>
        <w:jc w:val="center"/>
        <w:rPr>
          <w:lang w:val="ru-RU"/>
        </w:rPr>
      </w:pPr>
      <w:r>
        <w:rPr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jc w:val="center"/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  <w:t>МІСЬКОГО ГОЛОВИ</w:t>
      </w:r>
    </w:p>
    <w:p>
      <w:pPr>
        <w:pStyle w:val="Style20"/>
        <w:rPr>
          <w:rFonts w:ascii="Antiqua" w:hAnsi="Antiqua"/>
          <w:spacing w:val="140"/>
          <w:sz w:val="32"/>
        </w:rPr>
      </w:pPr>
      <w:r>
        <w:rPr>
          <w:rFonts w:ascii="Antiqua" w:hAnsi="Antiqua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_____</w:t>
            </w:r>
            <w:r>
              <w:rPr>
                <w:b w:val="false"/>
                <w:sz w:val="26"/>
                <w:szCs w:val="26"/>
                <w:u w:val="single"/>
              </w:rPr>
              <w:t>11.05.2018</w:t>
            </w:r>
            <w:r>
              <w:rPr>
                <w:b w:val="false"/>
                <w:sz w:val="26"/>
                <w:szCs w:val="26"/>
              </w:rPr>
              <w:t>_____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jc w:val="right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№ </w:t>
            </w:r>
            <w:r>
              <w:rPr>
                <w:b w:val="false"/>
                <w:sz w:val="26"/>
                <w:szCs w:val="26"/>
              </w:rPr>
              <w:t>_______</w:t>
            </w:r>
            <w:bookmarkStart w:id="0" w:name="__DdeLink__2905_2128276838"/>
            <w:bookmarkStart w:id="1" w:name="_GoBack"/>
            <w:r>
              <w:rPr>
                <w:b w:val="false"/>
                <w:sz w:val="26"/>
                <w:szCs w:val="26"/>
                <w:u w:val="single"/>
              </w:rPr>
              <w:t>87-р</w:t>
            </w:r>
            <w:bookmarkEnd w:id="0"/>
            <w:bookmarkEnd w:id="1"/>
            <w:r>
              <w:rPr>
                <w:b w:val="false"/>
                <w:sz w:val="26"/>
                <w:szCs w:val="26"/>
              </w:rPr>
              <w:t>______</w:t>
            </w:r>
          </w:p>
        </w:tc>
      </w:tr>
    </w:tbl>
    <w:p>
      <w:pPr>
        <w:pStyle w:val="Normal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</w:r>
    </w:p>
    <w:p>
      <w:pPr>
        <w:pStyle w:val="Style19"/>
        <w:suppressAutoHyphens w:val="false"/>
        <w:spacing w:before="0" w:after="0"/>
        <w:rPr>
          <w:sz w:val="16"/>
          <w:lang w:eastAsia="ru-RU"/>
        </w:rPr>
      </w:pPr>
      <w:r>
        <w:rPr>
          <w:sz w:val="16"/>
          <w:lang w:eastAsia="ru-RU"/>
        </w:rPr>
      </w:r>
    </w:p>
    <w:p>
      <w:pPr>
        <w:pStyle w:val="3"/>
        <w:ind w:left="0" w:right="0" w:hanging="0"/>
        <w:rPr/>
      </w:pPr>
      <w:r>
        <w:rPr/>
      </w:r>
    </w:p>
    <w:p>
      <w:pPr>
        <w:pStyle w:val="3"/>
        <w:ind w:left="0" w:right="0" w:hanging="0"/>
        <w:rPr/>
      </w:pPr>
      <w:r>
        <w:rPr/>
        <w:t xml:space="preserve">Про розроблення проекту  Програми  </w:t>
      </w:r>
    </w:p>
    <w:p>
      <w:pPr>
        <w:pStyle w:val="3"/>
        <w:ind w:left="0" w:right="0" w:hanging="0"/>
        <w:rPr/>
      </w:pPr>
      <w:r>
        <w:rPr/>
        <w:t xml:space="preserve">зайнятості   населення м. Каховки на </w:t>
      </w:r>
    </w:p>
    <w:p>
      <w:pPr>
        <w:pStyle w:val="BodyText2"/>
        <w:rPr/>
      </w:pPr>
      <w:r>
        <w:rPr/>
        <w:t xml:space="preserve">на період до 2020 року </w:t>
      </w:r>
    </w:p>
    <w:p>
      <w:pPr>
        <w:pStyle w:val="BodyText2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BodyText2"/>
        <w:rPr/>
      </w:pPr>
      <w:r>
        <w:rPr/>
        <w:tab/>
        <w:t>З метою вдосконалення та повноцінного функціонування в місті державної політики зайнятості, відповідно до статті 18 Закону України “Про зайнятість населення”, керуючись статтею 42 Закону України «Про місцеве самоврядування в Україні» та з метою розроблення проекту міської Програми зайнятості населення м. Каховки на період до 2020 року:</w:t>
      </w:r>
    </w:p>
    <w:p>
      <w:pPr>
        <w:pStyle w:val="BodyText2"/>
        <w:ind w:left="0" w:right="0" w:firstLine="708"/>
        <w:rPr/>
      </w:pPr>
      <w:r>
        <w:rPr/>
        <w:t xml:space="preserve">1. Утворити робочу групу з розроблення проекту міської Програми зайнятості населення  м. Каховки на період до 2020 року у складі згідно з додатком. </w:t>
      </w:r>
    </w:p>
    <w:p>
      <w:pPr>
        <w:pStyle w:val="3"/>
        <w:ind w:left="0" w:right="0" w:firstLine="708"/>
        <w:jc w:val="both"/>
        <w:rPr/>
      </w:pPr>
      <w:r>
        <w:rPr/>
        <w:t>2.  Управлінню   праці   та   соціального   захисту   населення   (Скрипніченко А.В.), відділу економіки, комунального майна та землі (Перемежко А.В.)  спільно з міськрайонним центром зайнятості (Радченко О.В.) подати  проект Програми зайнятості населення м. Каховки на період до 2020 року на розгляд сесії Каховської міської ради.</w:t>
      </w:r>
    </w:p>
    <w:p>
      <w:pPr>
        <w:pStyle w:val="3"/>
        <w:ind w:left="0" w:right="0" w:firstLine="708"/>
        <w:jc w:val="both"/>
        <w:rPr>
          <w:color w:val="000000"/>
          <w:szCs w:val="28"/>
        </w:rPr>
      </w:pPr>
      <w:r>
        <w:rPr/>
        <w:t xml:space="preserve">3. </w:t>
      </w:r>
      <w:r>
        <w:rPr>
          <w:color w:val="000000"/>
          <w:szCs w:val="28"/>
        </w:rPr>
        <w:t>Контроль за виконанням даного розпорядження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А.А.Дяченко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  <w:t xml:space="preserve">                          </w:t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jc w:val="center"/>
        <w:rPr>
          <w:sz w:val="28"/>
          <w:lang w:val="uk-UA"/>
        </w:rPr>
      </w:pP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                                                    </w:t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  <w:lang w:val="uk-UA"/>
        </w:rPr>
        <w:t xml:space="preserve">                                                                  </w:t>
      </w:r>
      <w:r>
        <w:rPr>
          <w:sz w:val="28"/>
          <w:lang w:val="uk-UA"/>
        </w:rPr>
        <w:t>Додаток</w:t>
      </w:r>
      <w:r>
        <w:rPr>
          <w:sz w:val="28"/>
        </w:rPr>
        <w:t xml:space="preserve"> </w:t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  <w:tab/>
        <w:tab/>
        <w:tab/>
        <w:tab/>
        <w:t xml:space="preserve">                            до </w:t>
      </w:r>
      <w:r>
        <w:rPr>
          <w:sz w:val="28"/>
          <w:lang w:val="uk-UA"/>
        </w:rPr>
        <w:t>розпорядження міського голови</w:t>
      </w:r>
      <w:r>
        <w:rPr>
          <w:sz w:val="28"/>
        </w:rPr>
        <w:tab/>
        <w:tab/>
        <w:tab/>
        <w:tab/>
        <w:tab/>
        <w:t xml:space="preserve">                            _______________</w:t>
      </w:r>
      <w:r>
        <w:rPr>
          <w:sz w:val="28"/>
          <w:lang w:val="uk-UA"/>
        </w:rPr>
        <w:t xml:space="preserve">   </w:t>
      </w:r>
      <w:r>
        <w:rPr>
          <w:sz w:val="28"/>
        </w:rPr>
        <w:t xml:space="preserve"> № ________</w:t>
        <w:tab/>
        <w:tab/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  <w:t>СКЛАД</w:t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  <w:t>робочо</w:t>
      </w:r>
      <w:r>
        <w:rPr>
          <w:sz w:val="28"/>
          <w:lang w:val="uk-UA"/>
        </w:rPr>
        <w:t>ї</w:t>
      </w:r>
      <w:r>
        <w:rPr>
          <w:sz w:val="28"/>
        </w:rPr>
        <w:t xml:space="preserve"> групи з розроблення проекту міської </w:t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sz w:val="28"/>
        </w:rPr>
        <w:t xml:space="preserve">Програми зайнятості населення </w:t>
      </w:r>
      <w:r>
        <w:rPr>
          <w:sz w:val="28"/>
          <w:lang w:val="uk-UA"/>
        </w:rPr>
        <w:t xml:space="preserve">м. Каховки </w:t>
      </w:r>
      <w:r>
        <w:rPr>
          <w:sz w:val="28"/>
        </w:rPr>
        <w:t>на</w:t>
      </w:r>
      <w:r>
        <w:rPr>
          <w:sz w:val="28"/>
          <w:lang w:val="uk-UA"/>
        </w:rPr>
        <w:t xml:space="preserve"> період</w:t>
      </w:r>
      <w:r>
        <w:rPr>
          <w:sz w:val="28"/>
        </w:rPr>
        <w:t xml:space="preserve"> 20</w:t>
      </w:r>
      <w:r>
        <w:rPr>
          <w:sz w:val="28"/>
          <w:lang w:val="uk-UA"/>
        </w:rPr>
        <w:t>20 року</w:t>
      </w:r>
      <w:r>
        <w:rPr>
          <w:sz w:val="28"/>
        </w:rPr>
        <w:t xml:space="preserve"> </w:t>
      </w:r>
    </w:p>
    <w:p>
      <w:pPr>
        <w:pStyle w:val="Normal"/>
        <w:suppressAutoHyphens w:val="true"/>
        <w:jc w:val="center"/>
        <w:rPr>
          <w:sz w:val="28"/>
          <w:lang w:val="uk-UA" w:eastAsia="ar-SA"/>
        </w:rPr>
      </w:pPr>
      <w:r>
        <w:rPr>
          <w:sz w:val="28"/>
          <w:lang w:val="uk-UA" w:eastAsia="ar-SA"/>
        </w:rPr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 w:eastAsia="ar-SA"/>
        </w:rPr>
        <w:t>Орєхов І.М.                                    - з</w:t>
      </w:r>
      <w:r>
        <w:rPr>
          <w:sz w:val="28"/>
        </w:rPr>
        <w:t xml:space="preserve">аступник міського голови  </w:t>
      </w:r>
      <w:r>
        <w:rPr>
          <w:sz w:val="28"/>
          <w:lang w:val="uk-UA"/>
        </w:rPr>
        <w:t>з питань</w:t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>
        <w:rPr>
          <w:sz w:val="28"/>
          <w:lang w:val="uk-UA"/>
        </w:rPr>
        <w:t xml:space="preserve">діяльності виконавчих органів ради, </w:t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>
        <w:rPr>
          <w:sz w:val="28"/>
          <w:lang w:val="uk-UA"/>
        </w:rPr>
        <w:t>керівник робочої групи</w:t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>Скрипніченко А.В.                      –  начальник управління праці та соціального</w:t>
      </w:r>
    </w:p>
    <w:p>
      <w:pPr>
        <w:pStyle w:val="Normal"/>
        <w:tabs>
          <w:tab w:val="left" w:pos="4111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 xml:space="preserve">захисту населення, заступник керівника   </w:t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>робочої групи</w:t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>Радченко О.В.                              – директор міськрайонного центру зайнятості,</w:t>
      </w:r>
    </w:p>
    <w:p>
      <w:pPr>
        <w:pStyle w:val="Normal"/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 xml:space="preserve">заступник керівника робочої групи (за </w:t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>згодою)</w:t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Даніялова О.Г.                                – провідний спеціаліст відділу праці та з питань 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  <w:lang w:val="uk-UA"/>
        </w:rPr>
        <w:t>правової роботи (секретар робочої групи)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>Перемежко А.В.                           – начальник відділу економіки, комунального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>майна та землі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>Дорохіна І.С.                                 – начальник відділу праці управління праці та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>соціального захисту населення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Ващенко С.І.                                 – голова Каховської громадської організації 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>роботодавців-підприємців АПК (за згодою)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Гончар М.В.                                   – начальник відділу освіти Каховської міської  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>
        <w:rPr>
          <w:sz w:val="28"/>
          <w:lang w:val="uk-UA"/>
        </w:rPr>
        <w:t>ради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>Шишкіна С.Д.                                – начальник Каховського відділу статистики</w:t>
      </w:r>
    </w:p>
    <w:p>
      <w:pPr>
        <w:pStyle w:val="Normal"/>
        <w:tabs>
          <w:tab w:val="left" w:pos="4395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>( за згодою)</w:t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</w:t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управління праці та</w:t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>соціального захисту населення                                            Скрипніченко А.В.</w:t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4536" w:leader="none"/>
        </w:tabs>
        <w:suppressAutoHyphens w:val="true"/>
        <w:ind w:left="142"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6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9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uiPriority="0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uiPriority="0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ee081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qFormat/>
    <w:link w:val="10"/>
    <w:rsid w:val="00ee081a"/>
    <w:basedOn w:val="Normal"/>
    <w:pPr>
      <w:keepNext/>
      <w:suppressAutoHyphens w:val="true"/>
      <w:outlineLvl w:val="0"/>
    </w:pPr>
    <w:rPr>
      <w:sz w:val="28"/>
    </w:rPr>
  </w:style>
  <w:style w:type="paragraph" w:styleId="3">
    <w:name w:val="Заголовок 3"/>
    <w:qFormat/>
    <w:link w:val="30"/>
    <w:rsid w:val="00ee081a"/>
    <w:basedOn w:val="Normal"/>
    <w:pPr>
      <w:keepNext/>
      <w:ind w:left="-567" w:right="0" w:firstLine="1418"/>
      <w:outlineLvl w:val="2"/>
    </w:pPr>
    <w:rPr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ee081a"/>
    <w:basedOn w:val="DefaultParagraphFont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1" w:customStyle="1">
    <w:name w:val="Заголовок 3 Знак"/>
    <w:link w:val="3"/>
    <w:rsid w:val="00ee081a"/>
    <w:basedOn w:val="DefaultParagraphFont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2" w:customStyle="1">
    <w:name w:val="Основной текст 2 Знак"/>
    <w:link w:val="2"/>
    <w:rsid w:val="00ee081a"/>
    <w:basedOn w:val="DefaultParagraphFont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2" w:customStyle="1">
    <w:name w:val="Основной текст Знак"/>
    <w:link w:val="a4"/>
    <w:rsid w:val="00ee081a"/>
    <w:basedOn w:val="DefaultParagraphFont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Текст выноски Знак"/>
    <w:uiPriority w:val="99"/>
    <w:semiHidden/>
    <w:link w:val="a6"/>
    <w:rsid w:val="00594615"/>
    <w:basedOn w:val="DefaultParagraphFont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rPr>
      <w:rFonts w:cs="Times New Roma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link w:val="a5"/>
    <w:rsid w:val="00ee081a"/>
    <w:basedOn w:val="Normal"/>
    <w:pPr>
      <w:spacing w:lineRule="auto" w:line="288" w:before="0" w:after="12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 w:customStyle="1">
    <w:name w:val="Содержимое таблицы"/>
    <w:rsid w:val="00ee081a"/>
    <w:basedOn w:val="Style15"/>
    <w:pPr>
      <w:suppressLineNumbers/>
      <w:suppressAutoHyphens w:val="true"/>
    </w:pPr>
    <w:rPr>
      <w:lang w:val="uk-UA" w:eastAsia="ar-SA"/>
    </w:rPr>
  </w:style>
  <w:style w:type="paragraph" w:styleId="BodyText2">
    <w:name w:val="Body Text 2"/>
    <w:link w:val="20"/>
    <w:rsid w:val="00ee081a"/>
    <w:basedOn w:val="Normal"/>
    <w:pPr>
      <w:suppressAutoHyphens w:val="true"/>
      <w:jc w:val="both"/>
    </w:pPr>
    <w:rPr>
      <w:sz w:val="28"/>
      <w:lang w:val="uk-UA"/>
    </w:rPr>
  </w:style>
  <w:style w:type="paragraph" w:styleId="BalloonText">
    <w:name w:val="Balloon Text"/>
    <w:uiPriority w:val="99"/>
    <w:semiHidden/>
    <w:unhideWhenUsed/>
    <w:link w:val="a7"/>
    <w:rsid w:val="00594615"/>
    <w:basedOn w:val="Normal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6a50ff"/>
    <w:basedOn w:val="Normal"/>
    <w:pPr>
      <w:spacing w:before="0" w:after="0"/>
      <w:ind w:left="720" w:right="0" w:hanging="0"/>
      <w:contextualSpacing/>
    </w:pPr>
    <w:rPr/>
  </w:style>
  <w:style w:type="paragraph" w:styleId="Style20" w:customStyle="1">
    <w:name w:val="заголов"/>
    <w:rsid w:val="00036ad8"/>
    <w:basedOn w:val="Normal"/>
    <w:pPr>
      <w:widowControl w:val="false"/>
      <w:suppressAutoHyphens w:val="true"/>
      <w:jc w:val="center"/>
    </w:pPr>
    <w:rPr>
      <w:rFonts w:eastAsia="Lucida Sans Unicode"/>
      <w:b/>
      <w:lang w:val="uk-UA"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9A15-F333-4E3F-9C72-945F2EBC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2018-05-10T10:18:00Z</dcterms:created>
  <dc:creator>Ирина Сергеевна</dc:creator>
  <dc:language>ru-RU</dc:language>
  <cp:lastModifiedBy>Ирина Сергеевна</cp:lastModifiedBy>
  <cp:lastPrinted>2018-05-10T11:39:00Z</cp:lastPrinted>
  <dcterms:modified xsi:type="dcterms:W3CDTF">2018-05-14T11:16:00Z</dcterms:modified>
  <cp:revision>8</cp:revision>
</cp:coreProperties>
</file>