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2410" w:leader="none"/>
        </w:tabs>
        <w:jc w:val="center"/>
        <w:rPr/>
      </w:pPr>
      <w:r>
        <w:rPr/>
      </w:r>
    </w:p>
    <w:p>
      <w:pPr>
        <w:pStyle w:val="Normal"/>
        <w:numPr>
          <w:ilvl w:val="0"/>
          <w:numId w:val="1"/>
        </w:numPr>
        <w:tabs>
          <w:tab w:val="left" w:pos="2410" w:leader="none"/>
        </w:tabs>
        <w:jc w:val="center"/>
        <w:rPr>
          <w:drawing>
            <wp:inline distT="0" distB="0" distL="0" distR="0">
              <wp:extent cx="481965" cy="624840"/>
              <wp:effectExtent l="0" t="0" r="0" b="0"/>
              <wp:docPr id="0" name="Picture"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LE-объект"/>
                      <pic:cNvPicPr>
                        <a:picLocks noChangeAspect="1" noChangeArrowheads="1"/>
                      </pic:cNvPicPr>
                    </pic:nvPicPr>
                    <pic:blipFill>
                      <a:blip r:embed="rId2"/>
                      <a:stretch>
                        <a:fillRect/>
                      </a:stretch>
                    </pic:blipFill>
                    <pic:spPr bwMode="auto">
                      <a:xfrm>
                        <a:off x="0" y="0"/>
                        <a:ext cx="481965" cy="624840"/>
                      </a:xfrm>
                      <a:prstGeom prst="rect">
                        <a:avLst/>
                      </a:prstGeom>
                      <a:noFill/>
                      <a:ln w="9525">
                        <a:noFill/>
                        <a:miter lim="800000"/>
                        <a:headEnd/>
                        <a:tailEnd/>
                      </a:ln>
                    </pic:spPr>
                  </pic:pic>
                </a:graphicData>
              </a:graphic>
            </wp:inline>
          </w:drawing>
        </w:rPr>
      </w:pPr>
      <w:r>
        <w:rPr>
          <w:drawing>
            <wp:inline distT="0" distB="0" distL="0" distR="0">
              <wp:extent cx="481965" cy="624840"/>
              <wp:effectExtent l="0" t="0" r="0" b="0"/>
              <wp:docPr id="0" name="Picture"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LE-объект"/>
                      <pic:cNvPicPr>
                        <a:picLocks noChangeAspect="1" noChangeArrowheads="1"/>
                      </pic:cNvPicPr>
                    </pic:nvPicPr>
                    <pic:blipFill>
                      <a:blip r:embed="rId2"/>
                      <a:stretch>
                        <a:fillRect/>
                      </a:stretch>
                    </pic:blipFill>
                    <pic:spPr bwMode="auto">
                      <a:xfrm>
                        <a:off x="0" y="0"/>
                        <a:ext cx="481965" cy="624840"/>
                      </a:xfrm>
                      <a:prstGeom prst="rect">
                        <a:avLst/>
                      </a:prstGeom>
                      <a:noFill/>
                      <a:ln w="9525">
                        <a:noFill/>
                        <a:miter lim="800000"/>
                        <a:headEnd/>
                        <a:tailEnd/>
                      </a:ln>
                    </pic:spPr>
                  </pic:pic>
                </a:graphicData>
              </a:graphic>
            </wp:inline>
          </w:drawing>
        </w:rPr>
      </w:r>
    </w:p>
    <w:p>
      <w:pPr>
        <w:pStyle w:val="3"/>
        <w:numPr>
          <w:ilvl w:val="2"/>
          <w:numId w:val="2"/>
        </w:numPr>
        <w:tabs>
          <w:tab w:val="left" w:pos="2410" w:leader="none"/>
        </w:tabs>
        <w:jc w:val="center"/>
        <w:rPr>
          <w:rFonts w:cs="Times New Roman"/>
          <w:sz w:val="28"/>
          <w:lang w:val="uk-UA"/>
        </w:rPr>
      </w:pPr>
      <w:r>
        <w:rPr>
          <w:rFonts w:cs="Times New Roman"/>
          <w:sz w:val="28"/>
          <w:lang w:val="uk-UA"/>
        </w:rPr>
        <w:t>КАХОВСЬКА  МІСЬКА  РАДА</w:t>
      </w:r>
    </w:p>
    <w:p>
      <w:pPr>
        <w:pStyle w:val="4"/>
        <w:numPr>
          <w:ilvl w:val="3"/>
          <w:numId w:val="2"/>
        </w:numPr>
        <w:tabs>
          <w:tab w:val="left" w:pos="2410" w:leader="none"/>
        </w:tabs>
        <w:jc w:val="center"/>
        <w:rPr>
          <w:b/>
          <w:sz w:val="28"/>
        </w:rPr>
      </w:pPr>
      <w:r>
        <w:rPr>
          <w:b/>
          <w:sz w:val="28"/>
        </w:rPr>
        <w:t>ХЕРСОНСЬКОЇ  ОБЛАСТІ</w:t>
      </w:r>
    </w:p>
    <w:p>
      <w:pPr>
        <w:pStyle w:val="1"/>
        <w:numPr>
          <w:ilvl w:val="0"/>
          <w:numId w:val="2"/>
        </w:numPr>
        <w:tabs>
          <w:tab w:val="left" w:pos="2410" w:leader="none"/>
        </w:tabs>
        <w:jc w:val="center"/>
        <w:rPr>
          <w:sz w:val="32"/>
          <w:lang w:val="uk-UA"/>
        </w:rPr>
      </w:pPr>
      <w:r>
        <w:rPr>
          <w:sz w:val="32"/>
          <w:lang w:val="uk-UA"/>
        </w:rPr>
        <w:t>РОЗПОРЯДЖЕННЯ</w:t>
      </w:r>
    </w:p>
    <w:p>
      <w:pPr>
        <w:pStyle w:val="4"/>
        <w:numPr>
          <w:ilvl w:val="3"/>
          <w:numId w:val="2"/>
        </w:numPr>
        <w:tabs>
          <w:tab w:val="left" w:pos="2410" w:leader="none"/>
        </w:tabs>
        <w:jc w:val="center"/>
        <w:rPr>
          <w:b/>
        </w:rPr>
      </w:pPr>
      <w:r>
        <w:rPr>
          <w:b/>
        </w:rPr>
        <w:t>МІСЬКОГО ГОЛОВИ</w:t>
      </w:r>
    </w:p>
    <w:p>
      <w:pPr>
        <w:pStyle w:val="Normal"/>
        <w:numPr>
          <w:ilvl w:val="0"/>
          <w:numId w:val="1"/>
        </w:numPr>
        <w:tabs>
          <w:tab w:val="left" w:pos="2410" w:leader="none"/>
        </w:tabs>
        <w:rPr/>
      </w:pPr>
      <w:r>
        <w:rPr/>
      </w:r>
    </w:p>
    <w:p>
      <w:pPr>
        <w:pStyle w:val="5"/>
        <w:numPr>
          <w:ilvl w:val="4"/>
          <w:numId w:val="2"/>
        </w:numPr>
        <w:tabs>
          <w:tab w:val="left" w:pos="2410" w:leader="none"/>
        </w:tabs>
        <w:rPr>
          <w:b w:val="false"/>
          <w:bCs w:val="false"/>
          <w:i w:val="false"/>
          <w:iCs w:val="false"/>
          <w:sz w:val="24"/>
          <w:szCs w:val="24"/>
        </w:rPr>
      </w:pPr>
      <w:r>
        <w:rPr>
          <w:b w:val="false"/>
          <w:bCs w:val="false"/>
          <w:i w:val="false"/>
          <w:iCs w:val="false"/>
          <w:sz w:val="24"/>
          <w:szCs w:val="24"/>
        </w:rPr>
        <w:t>0</w:t>
      </w:r>
      <w:r>
        <w:rPr>
          <w:b w:val="false"/>
          <w:bCs w:val="false"/>
          <w:i w:val="false"/>
          <w:iCs w:val="false"/>
          <w:sz w:val="24"/>
          <w:szCs w:val="24"/>
        </w:rPr>
        <w:t>4</w:t>
      </w:r>
      <w:r>
        <w:rPr>
          <w:b w:val="false"/>
          <w:bCs w:val="false"/>
          <w:i w:val="false"/>
          <w:iCs w:val="false"/>
          <w:sz w:val="24"/>
          <w:szCs w:val="24"/>
        </w:rPr>
        <w:t xml:space="preserve">.10.2018                                    м.Каховка                                   № </w:t>
      </w:r>
      <w:r>
        <w:rPr>
          <w:b w:val="false"/>
          <w:bCs w:val="false"/>
          <w:i w:val="false"/>
          <w:iCs w:val="false"/>
          <w:sz w:val="24"/>
          <w:szCs w:val="24"/>
        </w:rPr>
        <w:t>362-1-k</w:t>
      </w:r>
    </w:p>
    <w:p>
      <w:pPr>
        <w:pStyle w:val="Normal"/>
        <w:suppressAutoHyphens w:val="true"/>
        <w:spacing w:lineRule="auto" w:line="240" w:before="0" w:after="0"/>
        <w:jc w:val="center"/>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r>
    </w:p>
    <w:p>
      <w:pPr>
        <w:pStyle w:val="Normal"/>
        <w:suppressAutoHyphens w:val="true"/>
        <w:spacing w:lineRule="auto" w:line="240" w:before="0" w:after="0"/>
        <w:jc w:val="center"/>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r>
    </w:p>
    <w:p>
      <w:pPr>
        <w:pStyle w:val="Normal"/>
        <w:suppressAutoHyphens w:val="true"/>
        <w:spacing w:lineRule="auto" w:line="240" w:before="0" w:after="0"/>
        <w:jc w:val="center"/>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r>
    </w:p>
    <w:p>
      <w:pPr>
        <w:pStyle w:val="Normal"/>
        <w:suppressAutoHyphens w:val="true"/>
        <w:spacing w:lineRule="auto" w:line="240" w:before="0" w:after="0"/>
        <w:rPr>
          <w:rFonts w:eastAsia="Batang" w:cs="Times New Roman" w:ascii="Times New Roman" w:hAnsi="Times New Roman"/>
          <w:b/>
          <w:sz w:val="28"/>
          <w:szCs w:val="28"/>
          <w:lang w:val="uk-UA" w:eastAsia="zh-CN"/>
        </w:rPr>
      </w:pPr>
      <w:r>
        <w:rPr>
          <w:rFonts w:eastAsia="Batang" w:cs="Times New Roman" w:ascii="Times New Roman" w:hAnsi="Times New Roman"/>
          <w:b/>
          <w:sz w:val="28"/>
          <w:szCs w:val="28"/>
          <w:lang w:val="uk-UA" w:eastAsia="zh-CN"/>
        </w:rPr>
        <w:t xml:space="preserve">Про проведення </w:t>
      </w:r>
    </w:p>
    <w:p>
      <w:pPr>
        <w:pStyle w:val="Normal"/>
        <w:suppressAutoHyphens w:val="true"/>
        <w:spacing w:lineRule="auto" w:line="240" w:before="0" w:after="0"/>
        <w:rPr>
          <w:rFonts w:eastAsia="Batang" w:cs="Times New Roman" w:ascii="Times New Roman" w:hAnsi="Times New Roman"/>
          <w:b/>
          <w:sz w:val="28"/>
          <w:szCs w:val="28"/>
          <w:lang w:val="uk-UA" w:eastAsia="zh-CN"/>
        </w:rPr>
      </w:pPr>
      <w:r>
        <w:rPr>
          <w:rFonts w:eastAsia="Batang" w:cs="Times New Roman" w:ascii="Times New Roman" w:hAnsi="Times New Roman"/>
          <w:b/>
          <w:sz w:val="28"/>
          <w:szCs w:val="28"/>
          <w:lang w:val="uk-UA" w:eastAsia="zh-CN"/>
        </w:rPr>
        <w:t>службового розслідування</w:t>
      </w:r>
    </w:p>
    <w:p>
      <w:pPr>
        <w:pStyle w:val="Normal"/>
        <w:suppressAutoHyphens w:val="true"/>
        <w:spacing w:lineRule="auto" w:line="240" w:before="0" w:after="0"/>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Times New Roman" w:cs="Times New Roman" w:ascii="Times New Roman" w:hAnsi="Times New Roman"/>
          <w:color w:val="00000A"/>
          <w:sz w:val="28"/>
          <w:szCs w:val="28"/>
          <w:lang w:val="uk-UA" w:eastAsia="uk-UA"/>
        </w:rPr>
      </w:pPr>
      <w:r>
        <w:rPr>
          <w:rFonts w:eastAsia="Batang" w:cs="Times New Roman" w:ascii="Times New Roman" w:hAnsi="Times New Roman"/>
          <w:sz w:val="28"/>
          <w:szCs w:val="28"/>
          <w:lang w:val="uk-UA" w:eastAsia="ru-RU"/>
        </w:rPr>
        <w:t xml:space="preserve">З метою виконання вимог Національного агентства з питань запобігання корупції наведених в приписі про порушення вимог законодавства щодо етичної поведінки, запобігання та врегулювання конфлікту інтересів, інших порушень закону від 21 вересня 2018 року за № 2104, </w:t>
      </w:r>
      <w:r>
        <w:rPr>
          <w:rFonts w:eastAsia="Mangal" w:cs="Times New Roman" w:ascii="Times New Roman" w:hAnsi="Times New Roman"/>
          <w:sz w:val="28"/>
          <w:szCs w:val="28"/>
          <w:lang w:val="uk-UA"/>
        </w:rPr>
        <w:t>а також керуючись положеннями статті 65 Закону України «Про запобігання корупції»,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 червня 2000 року № 950, в редакції постанови Кабінету Міністрів України від 13 вересня 2017 року № 691, для повного, всебічного та об’єктивного з’ясування причин та умов порушення вимог Закону України «Про запобігання корупції»</w:t>
      </w:r>
      <w:r>
        <w:rPr>
          <w:rFonts w:eastAsia="Batang" w:cs="Times New Roman" w:ascii="Times New Roman" w:hAnsi="Times New Roman"/>
          <w:sz w:val="28"/>
          <w:szCs w:val="28"/>
          <w:lang w:val="uk-UA" w:eastAsia="ru-RU"/>
        </w:rPr>
        <w:t xml:space="preserve">, </w:t>
      </w:r>
      <w:r>
        <w:rPr>
          <w:rFonts w:eastAsia="Times New Roman" w:cs="Times New Roman" w:ascii="Times New Roman" w:hAnsi="Times New Roman"/>
          <w:color w:val="00000A"/>
          <w:sz w:val="28"/>
          <w:szCs w:val="28"/>
          <w:lang w:val="uk-UA" w:eastAsia="uk-UA"/>
        </w:rPr>
        <w:t>керуючись пунктом 20 частини четвертої статті 42 Закону України «Про місцеве самоврядування в Україні»:</w:t>
      </w:r>
    </w:p>
    <w:p>
      <w:pPr>
        <w:pStyle w:val="Normal"/>
        <w:spacing w:lineRule="auto" w:line="240" w:before="0" w:after="0"/>
        <w:ind w:left="0" w:right="-82" w:firstLine="72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spacing w:lineRule="auto" w:line="240" w:before="0" w:after="0"/>
        <w:ind w:left="0" w:right="-82" w:firstLine="72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1. Створити комісію з проведення службового розслідування з метою виявлення причин  та умов порушення вимог частини першої, другої та третьої статті 57, частини другої статті 58 Закону України «Про запобігання корупції» під час забезпечення організації проведення спеціальної перевірки стосовно Потоскуєва О.В. (далі – комісія), та затвердити її склад згідно із додатком.</w:t>
      </w:r>
    </w:p>
    <w:p>
      <w:pPr>
        <w:pStyle w:val="Normal"/>
        <w:spacing w:lineRule="auto" w:line="240" w:before="0" w:after="0"/>
        <w:ind w:left="0" w:right="-82" w:firstLine="72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2. Встановити дату початку службового розслідування – 04 жовтня 2018 року та дату закінчення – 04 листопада 2018 року.</w:t>
      </w:r>
    </w:p>
    <w:p>
      <w:pPr>
        <w:pStyle w:val="Normal"/>
        <w:spacing w:lineRule="auto" w:line="240" w:before="0" w:after="0"/>
        <w:ind w:left="0" w:right="-82" w:firstLine="72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3. Комісії провести службове розслідування у визначені терміни, с</w:t>
      </w:r>
      <w:r>
        <w:rPr>
          <w:rFonts w:eastAsia="Times New Roman" w:cs="Times New Roman" w:ascii="Times New Roman" w:hAnsi="Times New Roman"/>
          <w:color w:val="00000A"/>
          <w:sz w:val="28"/>
          <w:szCs w:val="28"/>
          <w:lang w:eastAsia="uk-UA"/>
        </w:rPr>
        <w:t>к</w:t>
      </w:r>
      <w:r>
        <w:rPr>
          <w:rFonts w:eastAsia="Times New Roman" w:cs="Times New Roman" w:ascii="Times New Roman" w:hAnsi="Times New Roman"/>
          <w:color w:val="00000A"/>
          <w:sz w:val="28"/>
          <w:szCs w:val="28"/>
          <w:lang w:val="uk-UA" w:eastAsia="uk-UA"/>
        </w:rPr>
        <w:t>ласти акт відповідно до чинного законодавства та до 06 листопада 2018 року надати його на розгляд міського голови.</w:t>
      </w:r>
    </w:p>
    <w:p>
      <w:pPr>
        <w:pStyle w:val="Normal"/>
        <w:spacing w:lineRule="auto" w:line="240" w:before="0" w:after="0"/>
        <w:ind w:left="0" w:right="-82" w:firstLine="72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4.Відділу організаційно – кадрової роботи, інформаційної політики та взаємодії з громадськістю Каховської міської ради (Куліда О.В.) висвітлити зміст даного розпорядження на офіційному сайті Каховської міської ради та її виконавчих органів.</w:t>
      </w:r>
    </w:p>
    <w:p>
      <w:pPr>
        <w:pStyle w:val="Normal"/>
        <w:spacing w:lineRule="auto" w:line="240" w:before="0" w:after="0"/>
        <w:ind w:left="0" w:right="-82" w:firstLine="72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5. Контроль за виконанням розпорядження лишаю за собою.</w:t>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 </w:t>
      </w:r>
    </w:p>
    <w:p>
      <w:pPr>
        <w:pStyle w:val="Normal"/>
        <w:spacing w:lineRule="auto" w:line="240" w:before="0" w:after="0"/>
        <w:ind w:left="0" w:right="-5" w:firstLine="540"/>
        <w:jc w:val="both"/>
        <w:rPr>
          <w:rFonts w:eastAsia="Batang" w:cs="Times New Roman" w:ascii="Times New Roman" w:hAnsi="Times New Roman"/>
          <w:sz w:val="28"/>
          <w:szCs w:val="28"/>
          <w:lang w:eastAsia="ru-RU"/>
        </w:rPr>
      </w:pPr>
      <w:r>
        <w:rPr>
          <w:rFonts w:eastAsia="Batang" w:cs="Times New Roman" w:ascii="Times New Roman" w:hAnsi="Times New Roman"/>
          <w:sz w:val="28"/>
          <w:szCs w:val="28"/>
          <w:lang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t xml:space="preserve">Міський голова                                                                          А.А. Дяченко         </w:t>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rFonts w:eastAsia="Batang" w:cs="Times New Roman" w:ascii="Times New Roman" w:hAnsi="Times New Roman"/>
          <w:sz w:val="28"/>
          <w:szCs w:val="28"/>
          <w:lang w:val="uk-UA" w:eastAsia="ru-RU"/>
        </w:rPr>
      </w:pPr>
      <w:r>
        <w:rPr>
          <w:rFonts w:eastAsia="Batang" w:cs="Times New Roman" w:ascii="Times New Roman" w:hAnsi="Times New Roman"/>
          <w:sz w:val="28"/>
          <w:szCs w:val="28"/>
          <w:lang w:val="uk-UA" w:eastAsia="ru-RU"/>
        </w:rPr>
      </w:r>
    </w:p>
    <w:p>
      <w:pPr>
        <w:pStyle w:val="Normal"/>
        <w:spacing w:lineRule="auto" w:line="240" w:before="0" w:after="0"/>
        <w:ind w:left="0" w:right="-5" w:firstLine="540"/>
        <w:jc w:val="both"/>
        <w:rPr>
          <w:lang w:val="uk-UA"/>
        </w:rPr>
      </w:pPr>
      <w:r>
        <w:rPr>
          <w:lang w:val="uk-UA"/>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5326"/>
        <w:gridCol w:w="4501"/>
      </w:tblGrid>
      <w:tr>
        <w:trPr>
          <w:cantSplit w:val="false"/>
        </w:trPr>
        <w:tc>
          <w:tcPr>
            <w:tcW w:w="5326"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tc>
        <w:tc>
          <w:tcPr>
            <w:tcW w:w="4501"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 xml:space="preserve">Додаток </w:t>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до розпорядження міського голови</w:t>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val="uk-UA" w:eastAsia="uk-UA"/>
              </w:rPr>
              <w:t>від 04 жовтня 2018 року</w:t>
            </w:r>
            <w:r>
              <w:rPr>
                <w:rFonts w:eastAsia="Times New Roman" w:cs="Times New Roman" w:ascii="Times New Roman" w:hAnsi="Times New Roman"/>
                <w:color w:val="00000A"/>
                <w:sz w:val="28"/>
                <w:szCs w:val="28"/>
                <w:lang w:eastAsia="uk-UA"/>
              </w:rPr>
              <w:t xml:space="preserve"> № </w:t>
            </w:r>
            <w:r>
              <w:rPr>
                <w:rFonts w:eastAsia="Times New Roman" w:cs="Times New Roman" w:ascii="Times New Roman" w:hAnsi="Times New Roman"/>
                <w:color w:val="00000A"/>
                <w:sz w:val="28"/>
                <w:szCs w:val="28"/>
                <w:lang w:val="uk-UA" w:eastAsia="uk-UA"/>
              </w:rPr>
              <w:t>_____</w:t>
            </w:r>
            <w:r>
              <w:rPr>
                <w:rFonts w:eastAsia="Times New Roman" w:cs="Times New Roman" w:ascii="Times New Roman" w:hAnsi="Times New Roman"/>
                <w:color w:val="00000A"/>
                <w:sz w:val="28"/>
                <w:szCs w:val="28"/>
                <w:lang w:eastAsia="uk-UA"/>
              </w:rPr>
              <w:t>р</w:t>
            </w:r>
          </w:p>
        </w:tc>
      </w:tr>
    </w:tbl>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center"/>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СКЛАД</w:t>
      </w:r>
    </w:p>
    <w:p>
      <w:pPr>
        <w:pStyle w:val="Normal"/>
        <w:spacing w:lineRule="auto" w:line="240" w:before="0" w:after="0"/>
        <w:ind w:left="0" w:right="-82" w:hanging="0"/>
        <w:jc w:val="center"/>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комісії з проведення службового розслідування</w:t>
      </w:r>
    </w:p>
    <w:p>
      <w:pPr>
        <w:pStyle w:val="Normal"/>
        <w:spacing w:lineRule="auto" w:line="240" w:before="0" w:after="0"/>
        <w:ind w:left="0" w:right="-82" w:hanging="0"/>
        <w:jc w:val="center"/>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spacing w:lineRule="auto" w:line="240" w:before="0" w:after="0"/>
        <w:ind w:left="0" w:right="-82" w:hanging="0"/>
        <w:jc w:val="center"/>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796"/>
        <w:gridCol w:w="4774"/>
      </w:tblGrid>
      <w:tr>
        <w:trPr>
          <w:cantSplit w:val="false"/>
        </w:trPr>
        <w:tc>
          <w:tcPr>
            <w:tcW w:w="4796"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val="uk-UA" w:eastAsia="uk-UA"/>
              </w:rPr>
              <w:t xml:space="preserve">Кожем’якін </w:t>
            </w:r>
            <w:r>
              <w:rPr>
                <w:rFonts w:eastAsia="Times New Roman" w:cs="Times New Roman" w:ascii="Times New Roman" w:hAnsi="Times New Roman"/>
                <w:color w:val="00000A"/>
                <w:sz w:val="28"/>
                <w:szCs w:val="28"/>
                <w:lang w:eastAsia="uk-UA"/>
              </w:rPr>
              <w:t xml:space="preserve"> </w:t>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val="uk-UA" w:eastAsia="uk-UA"/>
              </w:rPr>
              <w:t>Олег</w:t>
            </w:r>
            <w:r>
              <w:rPr>
                <w:rFonts w:eastAsia="Times New Roman" w:cs="Times New Roman" w:ascii="Times New Roman" w:hAnsi="Times New Roman"/>
                <w:color w:val="00000A"/>
                <w:sz w:val="28"/>
                <w:szCs w:val="28"/>
                <w:lang w:eastAsia="uk-UA"/>
              </w:rPr>
              <w:t xml:space="preserve"> Володимирович</w:t>
            </w:r>
          </w:p>
        </w:tc>
        <w:tc>
          <w:tcPr>
            <w:tcW w:w="4774"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 перший заступник міського голови</w:t>
            </w:r>
            <w:r>
              <w:rPr>
                <w:rFonts w:eastAsia="Batang" w:cs="Times New Roman" w:ascii="Times New Roman" w:hAnsi="Times New Roman"/>
                <w:sz w:val="28"/>
                <w:szCs w:val="28"/>
                <w:lang w:val="uk-UA" w:eastAsia="zh-CN"/>
              </w:rPr>
              <w:t xml:space="preserve"> з питань діяльності виконавчих органів ради</w:t>
            </w:r>
            <w:r>
              <w:rPr>
                <w:rFonts w:eastAsia="Times New Roman" w:cs="Times New Roman" w:ascii="Times New Roman" w:hAnsi="Times New Roman"/>
                <w:color w:val="00000A"/>
                <w:sz w:val="28"/>
                <w:szCs w:val="28"/>
                <w:lang w:eastAsia="uk-UA"/>
              </w:rPr>
              <w:t>, голова комісії</w:t>
            </w:r>
          </w:p>
        </w:tc>
      </w:tr>
      <w:tr>
        <w:trPr>
          <w:cantSplit w:val="false"/>
        </w:trPr>
        <w:tc>
          <w:tcPr>
            <w:tcW w:w="4796"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 xml:space="preserve">Чиркіна </w:t>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Людмила Юріївна</w:t>
            </w:r>
          </w:p>
        </w:tc>
        <w:tc>
          <w:tcPr>
            <w:tcW w:w="4774"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 xml:space="preserve">- </w:t>
            </w:r>
            <w:r>
              <w:rPr>
                <w:rFonts w:eastAsia="Times New Roman" w:cs="Times New Roman" w:ascii="Times New Roman" w:hAnsi="Times New Roman"/>
                <w:color w:val="00000A"/>
                <w:sz w:val="28"/>
                <w:szCs w:val="28"/>
                <w:lang w:val="uk-UA" w:eastAsia="uk-UA"/>
              </w:rPr>
              <w:t>начальник юридичного відділу</w:t>
            </w:r>
            <w:r>
              <w:rPr>
                <w:rFonts w:eastAsia="Times New Roman" w:cs="Times New Roman" w:ascii="Times New Roman" w:hAnsi="Times New Roman"/>
                <w:color w:val="00000A"/>
                <w:sz w:val="28"/>
                <w:szCs w:val="28"/>
                <w:lang w:eastAsia="uk-UA"/>
              </w:rPr>
              <w:t xml:space="preserve">, секретар комісії </w:t>
            </w:r>
          </w:p>
        </w:tc>
      </w:tr>
    </w:tbl>
    <w:p>
      <w:pPr>
        <w:pStyle w:val="Normal"/>
        <w:spacing w:lineRule="auto" w:line="240" w:before="0" w:after="0"/>
        <w:ind w:left="0" w:right="-82" w:hanging="0"/>
        <w:jc w:val="center"/>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center"/>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Члени комісії</w:t>
      </w:r>
    </w:p>
    <w:p>
      <w:pPr>
        <w:pStyle w:val="Normal"/>
        <w:spacing w:lineRule="auto" w:line="240" w:before="0" w:after="0"/>
        <w:ind w:left="0" w:right="-82" w:hanging="0"/>
        <w:jc w:val="center"/>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781"/>
        <w:gridCol w:w="4789"/>
      </w:tblGrid>
      <w:tr>
        <w:trPr>
          <w:cantSplit w:val="false"/>
        </w:trPr>
        <w:tc>
          <w:tcPr>
            <w:tcW w:w="4781"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Чернявський</w:t>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Віталій Вікторович</w:t>
            </w:r>
          </w:p>
        </w:tc>
        <w:tc>
          <w:tcPr>
            <w:tcW w:w="4789"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 xml:space="preserve">- </w:t>
            </w:r>
            <w:r>
              <w:rPr>
                <w:rFonts w:eastAsia="Times New Roman" w:cs="Times New Roman" w:ascii="Times New Roman" w:hAnsi="Times New Roman"/>
                <w:color w:val="00000A"/>
                <w:sz w:val="28"/>
                <w:szCs w:val="28"/>
                <w:lang w:val="uk-UA" w:eastAsia="uk-UA"/>
              </w:rPr>
              <w:t>керуючий справами виконавчого комітету</w:t>
            </w:r>
            <w:r>
              <w:rPr>
                <w:rFonts w:eastAsia="Times New Roman" w:cs="Times New Roman" w:ascii="Times New Roman" w:hAnsi="Times New Roman"/>
                <w:color w:val="00000A"/>
                <w:sz w:val="28"/>
                <w:szCs w:val="28"/>
                <w:lang w:eastAsia="uk-UA"/>
              </w:rPr>
              <w:t xml:space="preserve"> міської ради</w:t>
            </w:r>
          </w:p>
        </w:tc>
      </w:tr>
      <w:tr>
        <w:trPr>
          <w:cantSplit w:val="false"/>
        </w:trPr>
        <w:tc>
          <w:tcPr>
            <w:tcW w:w="4781" w:type="dxa"/>
            <w:tcBorders>
              <w:top w:val="nil"/>
              <w:left w:val="nil"/>
              <w:bottom w:val="nil"/>
              <w:insideH w:val="nil"/>
              <w:right w:val="nil"/>
              <w:insideV w:val="nil"/>
            </w:tcBorders>
            <w:shd w:fill="FFFFFF" w:val="clear"/>
          </w:tcPr>
          <w:p>
            <w:pPr>
              <w:pStyle w:val="Normal"/>
              <w:spacing w:lineRule="auto" w:line="240" w:before="0" w:after="0"/>
              <w:ind w:left="0" w:right="-82" w:hanging="0"/>
              <w:jc w:val="center"/>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Козлова</w:t>
            </w:r>
          </w:p>
          <w:p>
            <w:pPr>
              <w:pStyle w:val="Normal"/>
              <w:spacing w:lineRule="auto" w:line="240" w:before="0" w:after="0"/>
              <w:ind w:left="0" w:right="-82"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Інна Олександрівна</w:t>
            </w:r>
          </w:p>
        </w:tc>
        <w:tc>
          <w:tcPr>
            <w:tcW w:w="4789" w:type="dxa"/>
            <w:tcBorders>
              <w:top w:val="nil"/>
              <w:left w:val="nil"/>
              <w:bottom w:val="nil"/>
              <w:insideH w:val="nil"/>
              <w:right w:val="nil"/>
              <w:insideV w:val="nil"/>
            </w:tcBorders>
            <w:shd w:fill="FFFFFF" w:val="clear"/>
          </w:tcPr>
          <w:p>
            <w:pPr>
              <w:pStyle w:val="Normal"/>
              <w:spacing w:lineRule="auto" w:line="240" w:before="0" w:after="0"/>
              <w:ind w:left="0" w:right="-82" w:hanging="0"/>
              <w:jc w:val="center"/>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spacing w:lineRule="auto" w:line="240" w:before="0" w:after="0"/>
              <w:ind w:left="0" w:right="-82" w:hanging="0"/>
              <w:jc w:val="both"/>
              <w:rPr>
                <w:rFonts w:cs="Times New Roman" w:ascii="Times New Roman" w:hAnsi="Times New Roman"/>
                <w:sz w:val="28"/>
                <w:szCs w:val="28"/>
                <w:lang w:val="uk-UA"/>
              </w:rPr>
            </w:pPr>
            <w:r>
              <w:rPr>
                <w:rFonts w:eastAsia="Times New Roman" w:cs="Times New Roman" w:ascii="Times New Roman" w:hAnsi="Times New Roman"/>
                <w:color w:val="00000A"/>
                <w:sz w:val="28"/>
                <w:szCs w:val="28"/>
                <w:lang w:val="uk-UA" w:eastAsia="uk-UA"/>
              </w:rPr>
              <w:t xml:space="preserve">- головний спеціаліст </w:t>
            </w:r>
            <w:r>
              <w:rPr>
                <w:rFonts w:cs="Times New Roman" w:ascii="Times New Roman" w:hAnsi="Times New Roman"/>
                <w:sz w:val="28"/>
                <w:szCs w:val="28"/>
                <w:lang w:val="uk-UA"/>
              </w:rPr>
              <w:t xml:space="preserve">відділу організаційно-кадрової роботи, інформаційної політики та взаємодії з громадськістю </w:t>
            </w:r>
          </w:p>
        </w:tc>
      </w:tr>
      <w:tr>
        <w:trPr>
          <w:cantSplit w:val="false"/>
        </w:trPr>
        <w:tc>
          <w:tcPr>
            <w:tcW w:w="4781" w:type="dxa"/>
            <w:tcBorders>
              <w:top w:val="nil"/>
              <w:left w:val="nil"/>
              <w:bottom w:val="nil"/>
              <w:insideH w:val="nil"/>
              <w:right w:val="nil"/>
              <w:insideV w:val="nil"/>
            </w:tcBorders>
            <w:shd w:fill="FFFFFF" w:val="clear"/>
          </w:tcPr>
          <w:p>
            <w:pPr>
              <w:pStyle w:val="Normal"/>
              <w:spacing w:lineRule="auto" w:line="240" w:before="0" w:after="0"/>
              <w:ind w:left="0" w:right="-82" w:hanging="0"/>
              <w:jc w:val="center"/>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val="uk-UA" w:eastAsia="uk-UA"/>
              </w:rPr>
              <w:t>Коваль</w:t>
            </w:r>
            <w:r>
              <w:rPr>
                <w:rFonts w:eastAsia="Times New Roman" w:cs="Times New Roman" w:ascii="Times New Roman" w:hAnsi="Times New Roman"/>
                <w:color w:val="00000A"/>
                <w:sz w:val="28"/>
                <w:szCs w:val="28"/>
                <w:lang w:eastAsia="uk-UA"/>
              </w:rPr>
              <w:t xml:space="preserve"> </w:t>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val="uk-UA" w:eastAsia="uk-UA"/>
              </w:rPr>
              <w:t>Віталій Сергійович</w:t>
            </w:r>
            <w:r>
              <w:rPr>
                <w:rFonts w:eastAsia="Times New Roman" w:cs="Times New Roman" w:ascii="Times New Roman" w:hAnsi="Times New Roman"/>
                <w:color w:val="00000A"/>
                <w:sz w:val="28"/>
                <w:szCs w:val="28"/>
                <w:lang w:eastAsia="uk-UA"/>
              </w:rPr>
              <w:t xml:space="preserve"> </w:t>
            </w:r>
          </w:p>
        </w:tc>
        <w:tc>
          <w:tcPr>
            <w:tcW w:w="4789" w:type="dxa"/>
            <w:tcBorders>
              <w:top w:val="nil"/>
              <w:left w:val="nil"/>
              <w:bottom w:val="nil"/>
              <w:insideH w:val="nil"/>
              <w:right w:val="nil"/>
              <w:insideV w:val="nil"/>
            </w:tcBorders>
            <w:shd w:fill="FFFFFF" w:val="clear"/>
          </w:tcPr>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r>
          </w:p>
          <w:p>
            <w:pPr>
              <w:pStyle w:val="Normal"/>
              <w:spacing w:lineRule="auto" w:line="240" w:before="0" w:after="0"/>
              <w:ind w:left="0" w:right="-82" w:hanging="0"/>
              <w:jc w:val="both"/>
              <w:rPr>
                <w:rFonts w:eastAsia="Times New Roman" w:cs="Times New Roman" w:ascii="Times New Roman" w:hAnsi="Times New Roman"/>
                <w:color w:val="00000A"/>
                <w:sz w:val="28"/>
                <w:szCs w:val="28"/>
                <w:lang w:eastAsia="uk-UA"/>
              </w:rPr>
            </w:pPr>
            <w:r>
              <w:rPr>
                <w:rFonts w:eastAsia="Times New Roman" w:cs="Times New Roman" w:ascii="Times New Roman" w:hAnsi="Times New Roman"/>
                <w:color w:val="00000A"/>
                <w:sz w:val="28"/>
                <w:szCs w:val="28"/>
                <w:lang w:eastAsia="uk-UA"/>
              </w:rPr>
              <w:t xml:space="preserve">- </w:t>
            </w:r>
            <w:r>
              <w:rPr>
                <w:rFonts w:eastAsia="Times New Roman" w:cs="Times New Roman" w:ascii="Times New Roman" w:hAnsi="Times New Roman"/>
                <w:color w:val="00000A"/>
                <w:sz w:val="28"/>
                <w:szCs w:val="28"/>
                <w:lang w:val="uk-UA" w:eastAsia="uk-UA"/>
              </w:rPr>
              <w:t>головний спеціаліст</w:t>
            </w:r>
            <w:r>
              <w:rPr>
                <w:rFonts w:eastAsia="Times New Roman" w:cs="Times New Roman" w:ascii="Times New Roman" w:hAnsi="Times New Roman"/>
                <w:color w:val="00000A"/>
                <w:sz w:val="28"/>
                <w:szCs w:val="28"/>
                <w:lang w:eastAsia="uk-UA"/>
              </w:rPr>
              <w:t xml:space="preserve"> юридичного відділу </w:t>
            </w:r>
          </w:p>
        </w:tc>
      </w:tr>
    </w:tbl>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bookmarkStart w:id="0" w:name="_GoBack"/>
      <w:bookmarkStart w:id="1" w:name="_GoBack"/>
      <w:bookmarkEnd w:id="1"/>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eastAsia="uk-UA"/>
        </w:rPr>
        <w:t xml:space="preserve">Перший заступник </w:t>
      </w:r>
      <w:r>
        <w:rPr>
          <w:rFonts w:eastAsia="Times New Roman" w:cs="Times New Roman" w:ascii="Times New Roman" w:hAnsi="Times New Roman"/>
          <w:color w:val="00000A"/>
          <w:sz w:val="28"/>
          <w:szCs w:val="28"/>
          <w:lang w:val="uk-UA" w:eastAsia="uk-UA"/>
        </w:rPr>
        <w:t>міського голови</w:t>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 xml:space="preserve">з питань діяльності </w:t>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t xml:space="preserve">виконавчих органів ради                                                       О.В. Кожем’якін                                     </w:t>
      </w:r>
    </w:p>
    <w:p>
      <w:pPr>
        <w:pStyle w:val="Normal"/>
        <w:tabs>
          <w:tab w:val="left" w:pos="6840" w:leader="none"/>
        </w:tabs>
        <w:spacing w:lineRule="auto" w:line="240" w:before="0" w:after="0"/>
        <w:ind w:left="0" w:right="-1" w:hanging="0"/>
        <w:jc w:val="both"/>
        <w:rPr>
          <w:rFonts w:eastAsia="Times New Roman" w:cs="Times New Roman" w:ascii="Times New Roman" w:hAnsi="Times New Roman"/>
          <w:color w:val="00000A"/>
          <w:sz w:val="28"/>
          <w:szCs w:val="28"/>
          <w:lang w:val="uk-UA" w:eastAsia="uk-UA"/>
        </w:rPr>
      </w:pPr>
      <w:r>
        <w:rPr>
          <w:rFonts w:eastAsia="Times New Roman" w:cs="Times New Roman" w:ascii="Times New Roman" w:hAnsi="Times New Roman"/>
          <w:color w:val="00000A"/>
          <w:sz w:val="28"/>
          <w:szCs w:val="28"/>
          <w:lang w:val="uk-UA" w:eastAsia="uk-UA"/>
        </w:rPr>
      </w:r>
    </w:p>
    <w:p>
      <w:pPr>
        <w:pStyle w:val="Normal"/>
        <w:tabs>
          <w:tab w:val="left" w:pos="630" w:leader="none"/>
        </w:tabs>
        <w:suppressAutoHyphens w:val="true"/>
        <w:spacing w:lineRule="auto" w:line="240" w:before="0" w:after="0"/>
        <w:jc w:val="both"/>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r>
    </w:p>
    <w:p>
      <w:pPr>
        <w:pStyle w:val="Normal"/>
        <w:tabs>
          <w:tab w:val="left" w:pos="630" w:leader="none"/>
        </w:tabs>
        <w:suppressAutoHyphens w:val="true"/>
        <w:spacing w:lineRule="auto" w:line="240" w:before="0" w:after="0"/>
        <w:ind w:left="0" w:right="0" w:firstLine="567"/>
        <w:jc w:val="both"/>
        <w:rPr>
          <w:rFonts w:eastAsia="Batang" w:cs="Times New Roman" w:ascii="Times New Roman" w:hAnsi="Times New Roman"/>
          <w:sz w:val="28"/>
          <w:szCs w:val="28"/>
          <w:lang w:val="uk-UA" w:eastAsia="zh-CN"/>
        </w:rPr>
      </w:pPr>
      <w:r>
        <w:rPr>
          <w:rFonts w:eastAsia="Batang" w:cs="Times New Roman" w:ascii="Times New Roman" w:hAnsi="Times New Roman"/>
          <w:sz w:val="28"/>
          <w:szCs w:val="28"/>
          <w:lang w:val="uk-UA" w:eastAsia="zh-CN"/>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
        <w:szCs w:val="22"/>
        <w:lang w:val="ru-RU" w:eastAsia="en-U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sz w:val="22"/>
      <w:szCs w:val="22"/>
      <w:lang w:val="ru-RU" w:eastAsia="en-US" w:bidi="ar-SA"/>
    </w:rPr>
  </w:style>
  <w:style w:type="paragraph" w:styleId="1">
    <w:name w:val="Заголовок 1"/>
    <w:basedOn w:val="Normal"/>
    <w:next w:val="Normal"/>
    <w:pPr>
      <w:keepNext/>
      <w:numPr>
        <w:ilvl w:val="0"/>
        <w:numId w:val="2"/>
      </w:numPr>
      <w:jc w:val="center"/>
      <w:outlineLvl w:val="0"/>
      <w:outlineLvl w:val="0"/>
    </w:pPr>
    <w:rPr>
      <w:sz w:val="28"/>
      <w:lang w:val="uk-UA"/>
    </w:rPr>
  </w:style>
  <w:style w:type="paragraph" w:styleId="3">
    <w:name w:val="Заголовок 3"/>
    <w:basedOn w:val="Normal"/>
    <w:next w:val="Normal"/>
    <w:pPr>
      <w:keepNext/>
      <w:numPr>
        <w:ilvl w:val="2"/>
        <w:numId w:val="2"/>
      </w:numPr>
      <w:outlineLvl w:val="2"/>
      <w:outlineLvl w:val="2"/>
    </w:pPr>
    <w:rPr>
      <w:sz w:val="28"/>
      <w:lang w:val="uk-UA"/>
    </w:rPr>
  </w:style>
  <w:style w:type="paragraph" w:styleId="4">
    <w:name w:val="Заголовок 4"/>
    <w:basedOn w:val="Normal"/>
    <w:next w:val="Normal"/>
    <w:pPr>
      <w:keepNext/>
      <w:numPr>
        <w:ilvl w:val="3"/>
        <w:numId w:val="2"/>
      </w:numPr>
      <w:outlineLvl w:val="3"/>
      <w:outlineLvl w:val="3"/>
    </w:pPr>
    <w:rPr>
      <w:b/>
      <w:lang w:val="uk-UA"/>
    </w:rPr>
  </w:style>
  <w:style w:type="paragraph" w:styleId="5">
    <w:name w:val="Заголовок 5"/>
    <w:basedOn w:val="Normal"/>
    <w:next w:val="Normal"/>
    <w:pPr>
      <w:keepNext/>
      <w:numPr>
        <w:ilvl w:val="4"/>
        <w:numId w:val="2"/>
      </w:numPr>
      <w:jc w:val="center"/>
      <w:outlineLvl w:val="4"/>
      <w:outlineLvl w:val="4"/>
    </w:pPr>
    <w:rPr>
      <w:b/>
      <w:lang w:val="uk-UA"/>
    </w:rPr>
  </w:style>
  <w:style w:type="character" w:styleId="DefaultParagraphFont" w:default="1">
    <w:name w:val="Default Paragraph Font"/>
    <w:uiPriority w:val="1"/>
    <w:qFormat/>
    <w:semiHidden/>
    <w:unhideWhenUsed/>
    <w:rPr/>
  </w:style>
  <w:style w:type="character" w:styleId="WW8Num2z0">
    <w:name w:val="WW8Num2z0"/>
    <w:rPr>
      <w:rFonts w:cs="Liberation Serif;Times New Roman"/>
      <w:lang w:val="uk-UA"/>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paragraph" w:styleId="Style10" w:customStyle="1">
    <w:name w:val="Заголовок"/>
    <w:qFormat/>
    <w:basedOn w:val="Normal"/>
    <w:next w:val="Style11"/>
    <w:pPr>
      <w:keepNext/>
      <w:spacing w:before="240" w:after="120"/>
    </w:pPr>
    <w:rPr>
      <w:rFonts w:ascii="Liberation Sans" w:hAnsi="Liberation Sans" w:eastAsia="Noto Sans CJK SC Regular" w:cs="FreeSans"/>
      <w:sz w:val="28"/>
      <w:szCs w:val="28"/>
    </w:rPr>
  </w:style>
  <w:style w:type="paragraph" w:styleId="Style11">
    <w:name w:val="Основной текст"/>
    <w:basedOn w:val="Normal"/>
    <w:pPr>
      <w:spacing w:lineRule="auto" w:line="288" w:before="0" w:after="140"/>
    </w:pPr>
    <w:rPr/>
  </w:style>
  <w:style w:type="paragraph" w:styleId="Style12">
    <w:name w:val="Список"/>
    <w:basedOn w:val="Style11"/>
    <w:pPr/>
    <w:rPr>
      <w:rFonts w:cs="FreeSans"/>
    </w:rPr>
  </w:style>
  <w:style w:type="paragraph" w:styleId="Style13">
    <w:name w:val="Название"/>
    <w:qFormat/>
    <w:basedOn w:val="Normal"/>
    <w:pPr>
      <w:suppressLineNumbers/>
      <w:spacing w:before="120" w:after="120"/>
    </w:pPr>
    <w:rPr>
      <w:rFonts w:cs="FreeSans"/>
      <w:i/>
      <w:iCs/>
      <w:sz w:val="24"/>
      <w:szCs w:val="24"/>
    </w:rPr>
  </w:style>
  <w:style w:type="paragraph" w:styleId="Style14">
    <w:name w:val="Указатель"/>
    <w:qFormat/>
    <w:basedOn w:val="Normal"/>
    <w:pPr>
      <w:suppressLineNumbers/>
    </w:pPr>
    <w:rPr>
      <w:rFonts w:cs="FreeSans"/>
      <w:sz w:val="24"/>
    </w:rPr>
  </w:style>
  <w:style w:type="paragraph" w:styleId="Caption">
    <w:name w:val="caption"/>
    <w:qFormat/>
    <w:basedOn w:val="Normal"/>
    <w:pPr>
      <w:suppressLineNumbers/>
      <w:spacing w:before="120" w:after="120"/>
    </w:pPr>
    <w:rPr>
      <w:rFonts w:cs="FreeSans"/>
      <w:i/>
      <w:iCs/>
      <w:sz w:val="24"/>
      <w:szCs w:val="24"/>
    </w:rPr>
  </w:style>
  <w:style w:type="paragraph" w:styleId="Indexheading">
    <w:name w:val="index heading"/>
    <w:qFormat/>
    <w:basedOn w:val="Normal"/>
    <w:pPr>
      <w:suppressLineNumbers/>
    </w:pPr>
    <w:rPr>
      <w:rFonts w:cs="FreeSans"/>
    </w:rPr>
  </w:style>
  <w:style w:type="paragraph" w:styleId="ListParagraph">
    <w:name w:val="List Paragraph"/>
    <w:uiPriority w:val="34"/>
    <w:qFormat/>
    <w:rsid w:val="00020e7a"/>
    <w:basedOn w:val="Normal"/>
    <w:pPr>
      <w:spacing w:before="0" w:after="200"/>
      <w:ind w:left="720" w:right="0" w:hanging="0"/>
      <w:contextualSpacing/>
    </w:pPr>
    <w:rPr/>
  </w:style>
  <w:style w:type="numbering" w:styleId="NoList" w:default="1">
    <w:name w:val="No List"/>
    <w:uiPriority w:val="99"/>
    <w:qFormat/>
    <w:semiHidden/>
    <w:unhideWhenUsed/>
  </w:style>
  <w:style w:type="numbering" w:styleId="WW8Num2">
    <w:name w:val="WW8Num2"/>
  </w:style>
  <w:style w:type="numbering" w:styleId="WW8Num1">
    <w:name w:val="WW8Num1"/>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2018-06-11T19:06:00Z</dcterms:created>
  <dc:creator>Admin</dc:creator>
  <dc:language>uk-UA</dc:language>
  <cp:lastPrinted>2018-10-11T09:31:48Z</cp:lastPrinted>
  <dcterms:modified xsi:type="dcterms:W3CDTF">2018-10-11T09:32:04Z</dcterms:modified>
  <cp:revision>17</cp:revision>
</cp:coreProperties>
</file>