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uppressAutoHyphens w:val="true"/>
        <w:spacing w:lineRule="auto" w:line="24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drawing>
            <wp:inline distT="0" distB="0" distL="0" distR="0">
              <wp:extent cx="544195" cy="685165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4195" cy="685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0" distL="0" distR="0">
              <wp:extent cx="544195" cy="685165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4195" cy="685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jc w:val="center"/>
        <w:rPr>
          <w:b/>
        </w:rPr>
      </w:pPr>
      <w:r>
        <w:rPr>
          <w:b/>
        </w:rPr>
        <w:t>КАХОВСЬКА  МІСЬКА  РАДА</w:t>
      </w:r>
    </w:p>
    <w:p>
      <w:pPr>
        <w:pStyle w:val="3"/>
        <w:numPr>
          <w:ilvl w:val="2"/>
          <w:numId w:val="2"/>
        </w:numPr>
        <w:rPr>
          <w:rFonts w:cs="Times New Roman" w:ascii="Times New Roman" w:hAnsi="Times New Roman"/>
          <w:sz w:val="28"/>
          <w:lang w:val="ru-RU"/>
        </w:rPr>
      </w:pPr>
      <w:r>
        <w:rPr>
          <w:rFonts w:cs="Times New Roman" w:ascii="Times New Roman" w:hAnsi="Times New Roman"/>
          <w:sz w:val="28"/>
          <w:lang w:val="ru-RU"/>
        </w:rPr>
        <w:t>ХЕРСОНСЬКОЇ  ОБЛАСТІ</w:t>
      </w:r>
    </w:p>
    <w:p>
      <w:pPr>
        <w:pStyle w:val="1"/>
        <w:numPr>
          <w:ilvl w:val="0"/>
          <w:numId w:val="2"/>
        </w:numPr>
        <w:rPr>
          <w:sz w:val="32"/>
          <w:lang w:val="uk-UA"/>
        </w:rPr>
      </w:pPr>
      <w:r>
        <w:rPr>
          <w:sz w:val="32"/>
          <w:lang w:val="uk-UA"/>
        </w:rPr>
        <w:t>РОЗПОРЯДЖЕННЯ</w:t>
      </w:r>
    </w:p>
    <w:p>
      <w:pPr>
        <w:pStyle w:val="Normal"/>
        <w:jc w:val="center"/>
        <w:rPr>
          <w:lang w:eastAsia="zh-CN"/>
        </w:rPr>
      </w:pPr>
      <w:r>
        <w:rPr>
          <w:lang w:eastAsia="zh-CN"/>
        </w:rPr>
        <w:t>МІСЬКОГО ГОЛОВИ</w:t>
      </w:r>
    </w:p>
    <w:p>
      <w:pPr>
        <w:pStyle w:val="Style18"/>
        <w:rPr>
          <w:rFonts w:cs="Antiqua;Corbel" w:ascii="Antiqua;Corbel" w:hAnsi="Antiqua;Corbel"/>
          <w:spacing w:val="140"/>
          <w:sz w:val="32"/>
        </w:rPr>
      </w:pPr>
      <w:r>
        <w:rPr>
          <w:rFonts w:cs="Antiqua;Corbel" w:ascii="Antiqua;Corbel" w:hAnsi="Antiqua;Corbel"/>
          <w:spacing w:val="140"/>
          <w:sz w:val="32"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spacing w:before="0" w:after="200"/>
              <w:jc w:val="both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16.04.2019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spacing w:before="0" w:after="200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8"/>
              <w:tabs>
                <w:tab w:val="left" w:pos="4680" w:leader="none"/>
                <w:tab w:val="left" w:pos="6804" w:leader="none"/>
              </w:tabs>
              <w:spacing w:before="0" w:after="200"/>
              <w:jc w:val="right"/>
              <w:rPr>
                <w:rFonts w:eastAsia="Times New Roman"/>
                <w:b w:val="false"/>
                <w:sz w:val="26"/>
                <w:szCs w:val="26"/>
              </w:rPr>
            </w:pPr>
            <w:r>
              <w:rPr>
                <w:rFonts w:eastAsia="Times New Roman"/>
                <w:b w:val="false"/>
                <w:sz w:val="26"/>
                <w:szCs w:val="26"/>
              </w:rPr>
              <w:t>№</w:t>
            </w:r>
            <w:r>
              <w:rPr>
                <w:rFonts w:eastAsia="Times New Roman"/>
                <w:b w:val="false"/>
                <w:sz w:val="26"/>
                <w:szCs w:val="26"/>
              </w:rPr>
              <w:t>77-р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142" w:right="-144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 створення робочої групи з</w:t>
      </w:r>
    </w:p>
    <w:p>
      <w:pPr>
        <w:pStyle w:val="Normal"/>
        <w:spacing w:before="0" w:after="0"/>
        <w:ind w:left="142" w:right="-144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опрацювання документів претендента</w:t>
      </w:r>
    </w:p>
    <w:p>
      <w:pPr>
        <w:pStyle w:val="Normal"/>
        <w:spacing w:before="0" w:after="0"/>
        <w:ind w:left="142" w:right="-144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зв'язку з кадровими змінами та відповідно до п. 10 наказу Фонду Державного майна України від 31.12.2015 р. № 2075 “Про затвердження Положення про конкурсний відбір суб'єктів оціночної діяльності”,п. 20 ч. 4 ст. 42 Закону України “Про місцеве самоврядування в Україні”</w:t>
      </w:r>
    </w:p>
    <w:p>
      <w:pPr>
        <w:pStyle w:val="Normal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</w:t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Створити робочу групу з опрацювання документів претендента у складі:</w:t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Перемежко А.В.</w:t>
        <w:tab/>
        <w:tab/>
        <w:tab/>
        <w:tab/>
        <w:t>начальник відділу економіки,</w:t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комунального майна та землі</w:t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Гівіряк О.С.</w:t>
        <w:tab/>
        <w:tab/>
        <w:tab/>
        <w:tab/>
        <w:t>головний спеціаліст відділу економіки,</w:t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комунального майна та землі</w:t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Камєнєва А.А.</w:t>
        <w:tab/>
        <w:tab/>
        <w:tab/>
        <w:tab/>
        <w:t>головний спеціаліст відділу економіки,</w:t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комунального майна та землі</w:t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Бондаренко І.П.</w:t>
        <w:tab/>
        <w:tab/>
        <w:tab/>
        <w:tab/>
        <w:t>головний спеціаліст відділу міського</w:t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господарства, надзвичайних ситуацій,</w:t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обліку житла</w:t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Коваль В.С.</w:t>
        <w:tab/>
        <w:tab/>
        <w:tab/>
        <w:tab/>
        <w:t xml:space="preserve">головний спеціаліст юридичного </w:t>
        <w:tab/>
        <w:tab/>
        <w:tab/>
        <w:tab/>
        <w:tab/>
        <w:tab/>
        <w:tab/>
        <w:tab/>
        <w:t>відділу</w:t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Робочій групі з метою забезпечення проведення конкурсного відбору суб'єктів оціночної діяльності здійснювати підготовку інформаційного повідомлення про проведення конкурсу, опрацьовувати подані претендентами</w:t>
      </w:r>
    </w:p>
    <w:p>
      <w:pPr>
        <w:pStyle w:val="Normal"/>
        <w:widowControl/>
        <w:bidi w:val="0"/>
        <w:spacing w:lineRule="auto" w:line="276" w:before="0" w:after="0"/>
        <w:ind w:left="113" w:right="-170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документи щодо практичного досвіду виконання робіт з оцінки, підготовки для комісії інформаційної довідки щодо кожного претендента, який має намір взяти участь у конкурсі, підготовку інформації про результати конкурсу для повідомлення переможців конкурсу, замовників конкурсу та для оприлюднення.</w:t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Вважати Розпорядження міського голови від 26.05.2017 року за № 90-р “ Про створення робочої групи з опрацювання документів претендента”   таким, що втратили чинність.</w:t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виконанням цього розпорядження покласти секретаря міської ради Гончарову І.А.</w:t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142" w:right="-144" w:firstLine="708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1"/>
        <w:tabs>
          <w:tab w:val="left" w:pos="426" w:leader="none"/>
        </w:tabs>
        <w:ind w:left="142" w:right="-144" w:hanging="0"/>
        <w:rPr>
          <w:rFonts w:cs="Liberation Serif" w:ascii="Liberation Serif" w:hAnsi="Liberation Serif"/>
          <w:szCs w:val="28"/>
        </w:rPr>
      </w:pPr>
      <w:r>
        <w:rPr>
          <w:rFonts w:cs="Liberation Serif" w:ascii="Liberation Serif" w:hAnsi="Liberation Serif"/>
          <w:szCs w:val="28"/>
        </w:rPr>
        <w:t xml:space="preserve">        </w:t>
      </w:r>
    </w:p>
    <w:p>
      <w:pPr>
        <w:pStyle w:val="Normal"/>
        <w:spacing w:before="0" w:after="200"/>
        <w:ind w:left="142" w:right="-144" w:hanging="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Міський голова                          </w:t>
        <w:tab/>
        <w:tab/>
        <w:tab/>
        <w:tab/>
        <w:tab/>
        <w:tab/>
        <w:t>А.А. Дяченко</w:t>
      </w:r>
    </w:p>
    <w:sectPr>
      <w:type w:val="nextPage"/>
      <w:pgSz w:w="11906" w:h="16838"/>
      <w:pgMar w:left="1418" w:right="851" w:header="0" w:top="567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ntiqua">
    <w:altName w:val="Corbe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Cs w:val="22"/>
        <w:lang w:val="uk-UA" w:eastAsia="en-US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1d5b4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uk-UA" w:eastAsia="en-US" w:bidi="ar-SA"/>
    </w:rPr>
  </w:style>
  <w:style w:type="paragraph" w:styleId="1">
    <w:name w:val="Заголовок 1"/>
    <w:qFormat/>
    <w:basedOn w:val="Normal"/>
    <w:next w:val="Normal"/>
    <w:pPr>
      <w:keepNext/>
      <w:numPr>
        <w:ilvl w:val="0"/>
        <w:numId w:val="1"/>
      </w:numPr>
      <w:suppressAutoHyphens w:val="true"/>
      <w:jc w:val="center"/>
      <w:outlineLvl w:val="0"/>
    </w:pPr>
    <w:rPr>
      <w:rFonts w:eastAsia="Times New Roman"/>
      <w:b/>
      <w:color w:val="000000"/>
      <w:szCs w:val="20"/>
      <w:lang w:val="ru-RU" w:eastAsia="zh-CN"/>
    </w:rPr>
  </w:style>
  <w:style w:type="paragraph" w:styleId="3">
    <w:name w:val="Заголовок 3"/>
    <w:qFormat/>
    <w:basedOn w:val="Normal"/>
    <w:next w:val="Normal"/>
    <w:pPr>
      <w:keepNext/>
      <w:numPr>
        <w:ilvl w:val="0"/>
        <w:numId w:val="1"/>
      </w:numPr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Style12" w:customStyle="1">
    <w:name w:val="Текст выноски Знак"/>
    <w:uiPriority w:val="99"/>
    <w:qFormat/>
    <w:semiHidden/>
    <w:link w:val="a3"/>
    <w:rsid w:val="008d3667"/>
    <w:basedOn w:val="DefaultParagraphFont"/>
    <w:rPr>
      <w:rFonts w:ascii="Segoe UI" w:hAnsi="Segoe UI" w:cs="Segoe UI"/>
      <w:sz w:val="18"/>
      <w:szCs w:val="18"/>
    </w:rPr>
  </w:style>
  <w:style w:type="paragraph" w:styleId="Style13">
    <w:name w:val="Заголовок"/>
    <w:qFormat/>
    <w:basedOn w:val="Normal"/>
    <w:next w:val="Style14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qFormat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qFormat/>
    <w:semiHidden/>
    <w:unhideWhenUsed/>
    <w:link w:val="a4"/>
    <w:rsid w:val="008d3667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1" w:customStyle="1">
    <w:name w:val="Основной текст 21"/>
    <w:qFormat/>
    <w:rsid w:val="00d7119b"/>
    <w:basedOn w:val="Normal"/>
    <w:pPr>
      <w:suppressAutoHyphens w:val="true"/>
      <w:spacing w:lineRule="auto" w:line="240" w:before="0" w:after="0"/>
      <w:ind w:left="0" w:right="360" w:hanging="0"/>
      <w:jc w:val="both"/>
    </w:pPr>
    <w:rPr>
      <w:rFonts w:ascii="Times New Roman" w:hAnsi="Times New Roman" w:eastAsia="Times New Roman" w:cs="Times New Roman"/>
      <w:sz w:val="28"/>
      <w:szCs w:val="24"/>
      <w:lang w:eastAsia="zh-CN"/>
    </w:rPr>
  </w:style>
  <w:style w:type="paragraph" w:styleId="Style18">
    <w:name w:val="заголов"/>
    <w:qFormat/>
    <w:basedOn w:val="Normal"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numbering" w:styleId="NoList" w:default="1">
    <w:name w:val="No List"/>
    <w:uiPriority w:val="99"/>
    <w:qFormat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2016-11-10T08:49:00Z</dcterms:created>
  <dc:creator>Nachalnuk</dc:creator>
  <dc:language>uk-UA</dc:language>
  <cp:lastPrinted>2019-04-17T11:54:05Z</cp:lastPrinted>
  <dcterms:modified xsi:type="dcterms:W3CDTF">2019-04-18T10:42:54Z</dcterms:modified>
  <cp:revision>23</cp:revision>
</cp:coreProperties>
</file>