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5A" w:rsidRPr="0024765A" w:rsidRDefault="0024765A" w:rsidP="0024765A">
      <w:pPr>
        <w:jc w:val="center"/>
        <w:rPr>
          <w:b/>
          <w:color w:val="auto"/>
          <w:sz w:val="28"/>
          <w:szCs w:val="28"/>
          <w:lang w:val="uk-UA"/>
        </w:rPr>
      </w:pPr>
      <w:r w:rsidRPr="0024765A">
        <w:rPr>
          <w:b/>
          <w:color w:val="auto"/>
          <w:sz w:val="28"/>
          <w:szCs w:val="28"/>
          <w:lang w:val="uk-UA"/>
        </w:rPr>
        <w:t>Обґрунтування зауважень</w:t>
      </w:r>
    </w:p>
    <w:p w:rsidR="0024765A" w:rsidRPr="00E43B29" w:rsidRDefault="0024765A" w:rsidP="0024765A">
      <w:pPr>
        <w:jc w:val="center"/>
        <w:rPr>
          <w:b/>
          <w:color w:val="auto"/>
          <w:sz w:val="28"/>
          <w:szCs w:val="28"/>
          <w:lang w:val="uk-UA"/>
        </w:rPr>
      </w:pPr>
      <w:r w:rsidRPr="0024765A">
        <w:rPr>
          <w:b/>
          <w:color w:val="auto"/>
          <w:sz w:val="28"/>
          <w:szCs w:val="28"/>
          <w:lang w:val="uk-UA"/>
        </w:rPr>
        <w:t xml:space="preserve">до рішення Каховської міської ради від </w:t>
      </w:r>
      <w:r w:rsidR="00E43B29" w:rsidRPr="00E43B29">
        <w:rPr>
          <w:b/>
          <w:color w:val="auto"/>
          <w:sz w:val="28"/>
          <w:szCs w:val="28"/>
          <w:lang w:val="uk-UA"/>
        </w:rPr>
        <w:t>30 травня 2019 року №  1640/78 «</w:t>
      </w:r>
      <w:r w:rsidR="00E43B29" w:rsidRPr="00E43B29">
        <w:rPr>
          <w:rFonts w:eastAsia="Batang"/>
          <w:b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року № 1479/72 «Про </w:t>
      </w:r>
      <w:r w:rsidR="00E43B29" w:rsidRPr="00E43B29">
        <w:rPr>
          <w:rFonts w:eastAsia="Liberation Serif"/>
          <w:b/>
          <w:color w:val="000000"/>
          <w:kern w:val="1"/>
          <w:sz w:val="28"/>
          <w:szCs w:val="28"/>
          <w:lang w:val="uk-UA" w:eastAsia="hi-IN"/>
        </w:rPr>
        <w:t>міський бюджет міста Каховка на 2019 рік</w:t>
      </w:r>
      <w:r w:rsidR="00E43B29" w:rsidRPr="00E43B29">
        <w:rPr>
          <w:b/>
          <w:color w:val="auto"/>
          <w:sz w:val="28"/>
          <w:szCs w:val="28"/>
          <w:lang w:val="uk-UA"/>
        </w:rPr>
        <w:t>»</w:t>
      </w:r>
    </w:p>
    <w:p w:rsidR="0024765A" w:rsidRDefault="0024765A" w:rsidP="004619A2">
      <w:pPr>
        <w:jc w:val="both"/>
        <w:rPr>
          <w:b/>
          <w:u w:val="single"/>
          <w:lang w:val="uk-UA"/>
        </w:rPr>
      </w:pPr>
    </w:p>
    <w:p w:rsidR="0024765A" w:rsidRDefault="0024765A">
      <w:pPr>
        <w:ind w:firstLine="567"/>
        <w:jc w:val="both"/>
        <w:rPr>
          <w:b/>
          <w:u w:val="single"/>
          <w:lang w:val="uk-UA"/>
        </w:rPr>
      </w:pPr>
    </w:p>
    <w:p w:rsidR="0024765A" w:rsidRDefault="0024765A">
      <w:pPr>
        <w:ind w:firstLine="567"/>
        <w:jc w:val="both"/>
        <w:rPr>
          <w:b/>
          <w:u w:val="single"/>
          <w:lang w:val="uk-UA"/>
        </w:rPr>
      </w:pPr>
    </w:p>
    <w:p w:rsidR="007A1B3B" w:rsidRPr="00E43B29" w:rsidRDefault="00CE45AB" w:rsidP="00E43B29">
      <w:pPr>
        <w:widowControl w:val="0"/>
        <w:tabs>
          <w:tab w:val="left" w:pos="720"/>
        </w:tabs>
        <w:spacing w:line="276" w:lineRule="auto"/>
        <w:ind w:right="-227" w:firstLine="624"/>
        <w:jc w:val="both"/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</w:pPr>
      <w:r w:rsidRPr="00E43B29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>Згідно статті</w:t>
      </w:r>
      <w:r w:rsidR="007A1B3B" w:rsidRPr="00E43B29">
        <w:rPr>
          <w:rFonts w:eastAsia="DejaVu Sans" w:cs="Lohit Hindi"/>
          <w:color w:val="auto"/>
          <w:kern w:val="1"/>
          <w:sz w:val="28"/>
          <w:szCs w:val="28"/>
          <w:lang w:val="uk-UA" w:eastAsia="zh-CN" w:bidi="hi-IN"/>
        </w:rPr>
        <w:t xml:space="preserve"> 2 Закону України «Про місцеве самоврядування в Україні» місцеве самоврядування в Україні – це гарантоване державою право та реальна здатність територіальної громади – жителів села чи добровільного об’єднання у сільську громаду жителів кількох сіл, селища, міста –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України. Місцеве самоврядування здійснюється територіальними громадами сіл, селищ, міст як безпосередньо, так і через сільські, селищні, міські ради та їх виконавчі органи, а також через районні та обласні ради, які представляють спільні інтереси територіальних громад сіл, селищ, міст. </w:t>
      </w:r>
    </w:p>
    <w:p w:rsidR="007A1B3B" w:rsidRPr="00E43B29" w:rsidRDefault="007A1B3B" w:rsidP="00E43B29">
      <w:pPr>
        <w:widowControl w:val="0"/>
        <w:tabs>
          <w:tab w:val="left" w:pos="720"/>
        </w:tabs>
        <w:spacing w:line="276" w:lineRule="auto"/>
        <w:ind w:right="-227" w:firstLine="624"/>
        <w:jc w:val="both"/>
        <w:rPr>
          <w:rFonts w:eastAsia="DejaVu Sans" w:cs="Lohit Hindi"/>
          <w:b/>
          <w:color w:val="auto"/>
          <w:kern w:val="1"/>
          <w:sz w:val="28"/>
          <w:szCs w:val="28"/>
          <w:u w:val="single"/>
          <w:lang w:val="uk-UA" w:eastAsia="zh-CN" w:bidi="hi-IN"/>
        </w:rPr>
      </w:pPr>
      <w:r w:rsidRPr="00E43B29">
        <w:rPr>
          <w:rFonts w:eastAsia="DejaVu Sans" w:cs="Lohit Hindi"/>
          <w:b/>
          <w:color w:val="auto"/>
          <w:kern w:val="1"/>
          <w:sz w:val="28"/>
          <w:szCs w:val="28"/>
          <w:u w:val="single"/>
          <w:lang w:val="uk-UA" w:eastAsia="zh-CN" w:bidi="hi-IN"/>
        </w:rPr>
        <w:t xml:space="preserve">Відповідно до </w:t>
      </w:r>
      <w:hyperlink r:id="rId7" w:anchor="825894" w:tgtFrame="_blank" w:tooltip="КОНСТИТУЦІЯ УКРАЇНИ; нормативно-правовий акт № 254к/96-ВР від 28.06.1996" w:history="1">
        <w:r w:rsidRPr="00E43B29">
          <w:rPr>
            <w:rFonts w:eastAsia="DejaVu Sans" w:cs="Lohit Hindi"/>
            <w:b/>
            <w:color w:val="auto"/>
            <w:kern w:val="1"/>
            <w:sz w:val="28"/>
            <w:szCs w:val="28"/>
            <w:u w:val="single"/>
            <w:lang w:val="uk-UA" w:eastAsia="zh-CN" w:bidi="hi-IN"/>
          </w:rPr>
          <w:t>статті 19 Конституції України</w:t>
        </w:r>
      </w:hyperlink>
      <w:r w:rsidRPr="00E43B29">
        <w:rPr>
          <w:rFonts w:eastAsia="DejaVu Sans" w:cs="Lohit Hindi"/>
          <w:b/>
          <w:color w:val="auto"/>
          <w:kern w:val="1"/>
          <w:sz w:val="28"/>
          <w:szCs w:val="28"/>
          <w:u w:val="single"/>
          <w:lang w:val="uk-UA" w:eastAsia="zh-CN" w:bidi="hi-IN"/>
        </w:rPr>
        <w:t xml:space="preserve">,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</w:t>
      </w:r>
      <w:hyperlink r:id="rId8" w:tgtFrame="_blank" w:tooltip="КОНСТИТУЦІЯ УКРАЇНИ; нормативно-правовий акт № 254к/96-ВР від 28.06.1996" w:history="1">
        <w:r w:rsidRPr="00E43B29">
          <w:rPr>
            <w:rFonts w:eastAsia="DejaVu Sans" w:cs="Lohit Hindi"/>
            <w:b/>
            <w:color w:val="auto"/>
            <w:kern w:val="1"/>
            <w:sz w:val="28"/>
            <w:szCs w:val="28"/>
            <w:u w:val="single"/>
            <w:lang w:val="uk-UA" w:eastAsia="zh-CN" w:bidi="hi-IN"/>
          </w:rPr>
          <w:t>Конституцією</w:t>
        </w:r>
      </w:hyperlink>
      <w:r w:rsidRPr="00E43B29">
        <w:rPr>
          <w:rFonts w:eastAsia="DejaVu Sans" w:cs="Lohit Hindi"/>
          <w:b/>
          <w:color w:val="auto"/>
          <w:kern w:val="1"/>
          <w:sz w:val="28"/>
          <w:szCs w:val="28"/>
          <w:u w:val="single"/>
          <w:lang w:val="uk-UA" w:eastAsia="zh-CN" w:bidi="hi-IN"/>
        </w:rPr>
        <w:t xml:space="preserve"> та законами України. Аналогічний за спрямованістю припис містить і частина третя статті 24 Закону України "Про місцеве самоврядування в Україні.</w:t>
      </w:r>
    </w:p>
    <w:p w:rsidR="007A1B3B" w:rsidRPr="00E43B29" w:rsidRDefault="007A1B3B" w:rsidP="00E43B29">
      <w:pPr>
        <w:spacing w:line="276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E43B29">
        <w:rPr>
          <w:color w:val="auto"/>
          <w:sz w:val="28"/>
          <w:szCs w:val="28"/>
          <w:lang w:val="uk-UA"/>
        </w:rPr>
        <w:t xml:space="preserve">У відповідності до ч. 2 </w:t>
      </w:r>
      <w:hyperlink r:id="rId9" w:anchor="80" w:tgtFrame="_blank" w:tooltip="Про місцеве самоврядування в Україні; нормативно-правовий акт № 280/97-ВР від 21.05.1997" w:history="1">
        <w:r w:rsidRPr="00E43B29">
          <w:rPr>
            <w:color w:val="auto"/>
            <w:sz w:val="28"/>
            <w:szCs w:val="28"/>
            <w:lang w:val="uk-UA"/>
          </w:rPr>
          <w:t>ст. 10 Закону України «Про місцеве самоврядування в Україні»</w:t>
        </w:r>
      </w:hyperlink>
      <w:r w:rsidRPr="00E43B29">
        <w:rPr>
          <w:color w:val="auto"/>
          <w:sz w:val="28"/>
          <w:szCs w:val="28"/>
          <w:lang w:val="uk-UA"/>
        </w:rPr>
        <w:t xml:space="preserve"> обласні та районні ради є органами місцевого самоврядування, що представляють спільні інтереси територіальних громад сіл, селищ, міст, у межах повноважень, визначених </w:t>
      </w:r>
      <w:hyperlink r:id="rId10" w:tgtFrame="_blank" w:tooltip="КОНСТИТУЦІЯ УКРАЇНИ; нормативно-правовий акт № 254к/96-ВР від 28.06.1996" w:history="1">
        <w:r w:rsidRPr="00E43B29">
          <w:rPr>
            <w:color w:val="auto"/>
            <w:sz w:val="28"/>
            <w:szCs w:val="28"/>
            <w:lang w:val="uk-UA"/>
          </w:rPr>
          <w:t xml:space="preserve">Конституцією </w:t>
        </w:r>
        <w:proofErr w:type="spellStart"/>
        <w:r w:rsidRPr="00E43B29">
          <w:rPr>
            <w:color w:val="auto"/>
            <w:sz w:val="28"/>
            <w:szCs w:val="28"/>
          </w:rPr>
          <w:t>України</w:t>
        </w:r>
        <w:proofErr w:type="spellEnd"/>
      </w:hyperlink>
      <w:r w:rsidRPr="00E43B29">
        <w:rPr>
          <w:color w:val="auto"/>
          <w:sz w:val="28"/>
          <w:szCs w:val="28"/>
        </w:rPr>
        <w:t xml:space="preserve">, </w:t>
      </w:r>
      <w:proofErr w:type="spellStart"/>
      <w:r w:rsidRPr="00E43B29">
        <w:rPr>
          <w:color w:val="auto"/>
          <w:sz w:val="28"/>
          <w:szCs w:val="28"/>
        </w:rPr>
        <w:t>цим</w:t>
      </w:r>
      <w:proofErr w:type="spellEnd"/>
      <w:r w:rsidRPr="00E43B29">
        <w:rPr>
          <w:color w:val="auto"/>
          <w:sz w:val="28"/>
          <w:szCs w:val="28"/>
        </w:rPr>
        <w:t xml:space="preserve"> та </w:t>
      </w:r>
      <w:proofErr w:type="spellStart"/>
      <w:r w:rsidRPr="00E43B29">
        <w:rPr>
          <w:color w:val="auto"/>
          <w:sz w:val="28"/>
          <w:szCs w:val="28"/>
        </w:rPr>
        <w:t>іншими</w:t>
      </w:r>
      <w:proofErr w:type="spellEnd"/>
      <w:r w:rsidRPr="00E43B29">
        <w:rPr>
          <w:color w:val="auto"/>
          <w:sz w:val="28"/>
          <w:szCs w:val="28"/>
        </w:rPr>
        <w:t xml:space="preserve"> законами, а </w:t>
      </w:r>
      <w:proofErr w:type="spellStart"/>
      <w:r w:rsidRPr="00E43B29">
        <w:rPr>
          <w:color w:val="auto"/>
          <w:sz w:val="28"/>
          <w:szCs w:val="28"/>
        </w:rPr>
        <w:t>також</w:t>
      </w:r>
      <w:proofErr w:type="spellEnd"/>
      <w:r w:rsidRPr="00E43B29">
        <w:rPr>
          <w:color w:val="auto"/>
          <w:sz w:val="28"/>
          <w:szCs w:val="28"/>
        </w:rPr>
        <w:t xml:space="preserve"> </w:t>
      </w:r>
      <w:proofErr w:type="spellStart"/>
      <w:r w:rsidRPr="00E43B29">
        <w:rPr>
          <w:color w:val="auto"/>
          <w:sz w:val="28"/>
          <w:szCs w:val="28"/>
        </w:rPr>
        <w:t>повноважень</w:t>
      </w:r>
      <w:proofErr w:type="spellEnd"/>
      <w:r w:rsidRPr="00E43B29">
        <w:rPr>
          <w:color w:val="auto"/>
          <w:sz w:val="28"/>
          <w:szCs w:val="28"/>
        </w:rPr>
        <w:t xml:space="preserve">, </w:t>
      </w:r>
      <w:proofErr w:type="spellStart"/>
      <w:r w:rsidRPr="00E43B29">
        <w:rPr>
          <w:color w:val="auto"/>
          <w:sz w:val="28"/>
          <w:szCs w:val="28"/>
        </w:rPr>
        <w:t>переданих</w:t>
      </w:r>
      <w:proofErr w:type="spellEnd"/>
      <w:r w:rsidRPr="00E43B29">
        <w:rPr>
          <w:color w:val="auto"/>
          <w:sz w:val="28"/>
          <w:szCs w:val="28"/>
        </w:rPr>
        <w:t xml:space="preserve"> </w:t>
      </w:r>
      <w:proofErr w:type="spellStart"/>
      <w:r w:rsidRPr="00E43B29">
        <w:rPr>
          <w:color w:val="auto"/>
          <w:sz w:val="28"/>
          <w:szCs w:val="28"/>
        </w:rPr>
        <w:t>їм</w:t>
      </w:r>
      <w:proofErr w:type="spellEnd"/>
      <w:r w:rsidRPr="00E43B29">
        <w:rPr>
          <w:color w:val="auto"/>
          <w:sz w:val="28"/>
          <w:szCs w:val="28"/>
        </w:rPr>
        <w:t xml:space="preserve"> </w:t>
      </w:r>
      <w:proofErr w:type="spellStart"/>
      <w:r w:rsidRPr="00E43B29">
        <w:rPr>
          <w:color w:val="auto"/>
          <w:sz w:val="28"/>
          <w:szCs w:val="28"/>
        </w:rPr>
        <w:t>сільськими</w:t>
      </w:r>
      <w:proofErr w:type="spellEnd"/>
      <w:r w:rsidRPr="00E43B29">
        <w:rPr>
          <w:color w:val="auto"/>
          <w:sz w:val="28"/>
          <w:szCs w:val="28"/>
        </w:rPr>
        <w:t xml:space="preserve">, </w:t>
      </w:r>
      <w:proofErr w:type="spellStart"/>
      <w:r w:rsidRPr="00E43B29">
        <w:rPr>
          <w:color w:val="auto"/>
          <w:sz w:val="28"/>
          <w:szCs w:val="28"/>
        </w:rPr>
        <w:t>селищними</w:t>
      </w:r>
      <w:proofErr w:type="spellEnd"/>
      <w:r w:rsidRPr="00E43B29">
        <w:rPr>
          <w:color w:val="auto"/>
          <w:sz w:val="28"/>
          <w:szCs w:val="28"/>
        </w:rPr>
        <w:t xml:space="preserve">, </w:t>
      </w:r>
      <w:proofErr w:type="spellStart"/>
      <w:r w:rsidRPr="00E43B29">
        <w:rPr>
          <w:color w:val="auto"/>
          <w:sz w:val="28"/>
          <w:szCs w:val="28"/>
        </w:rPr>
        <w:t>міськими</w:t>
      </w:r>
      <w:proofErr w:type="spellEnd"/>
      <w:r w:rsidRPr="00E43B29">
        <w:rPr>
          <w:color w:val="auto"/>
          <w:sz w:val="28"/>
          <w:szCs w:val="28"/>
        </w:rPr>
        <w:t xml:space="preserve"> радами.</w:t>
      </w:r>
    </w:p>
    <w:p w:rsidR="007A1B3B" w:rsidRPr="00E43B29" w:rsidRDefault="007A1B3B" w:rsidP="00E43B29">
      <w:pPr>
        <w:spacing w:line="276" w:lineRule="auto"/>
        <w:ind w:firstLine="567"/>
        <w:jc w:val="both"/>
        <w:rPr>
          <w:rStyle w:val="rvts0"/>
          <w:rFonts w:eastAsia="Symbol"/>
          <w:sz w:val="28"/>
          <w:szCs w:val="28"/>
          <w:lang w:val="uk-UA"/>
        </w:rPr>
      </w:pPr>
      <w:r w:rsidRPr="00E43B29">
        <w:rPr>
          <w:sz w:val="28"/>
          <w:szCs w:val="28"/>
          <w:lang w:val="uk-UA"/>
        </w:rPr>
        <w:t xml:space="preserve">За приписами ч. 4 статті 59 Закону України «Про місцеве самоврядування в Україні»: </w:t>
      </w:r>
      <w:r w:rsidRPr="00E43B29">
        <w:rPr>
          <w:rStyle w:val="rvts0"/>
          <w:rFonts w:eastAsia="Symbol"/>
          <w:sz w:val="28"/>
          <w:szCs w:val="28"/>
          <w:lang w:val="uk-UA"/>
        </w:rPr>
        <w:t xml:space="preserve">рішення сільської, селищної, міської ради у п'ятиденний строк з моменту його прийняття може бути зупинено сільським, селищним, міським головою і внесено на повторний розгляд відповідної ради із обґрунтуванням зауважень. </w:t>
      </w:r>
      <w:r w:rsidRPr="00E43B29">
        <w:rPr>
          <w:rStyle w:val="rvts0"/>
          <w:rFonts w:eastAsia="Symbol"/>
          <w:sz w:val="28"/>
          <w:szCs w:val="28"/>
        </w:rPr>
        <w:t xml:space="preserve">Рада </w:t>
      </w:r>
      <w:proofErr w:type="spellStart"/>
      <w:r w:rsidRPr="00E43B29">
        <w:rPr>
          <w:rStyle w:val="rvts0"/>
          <w:rFonts w:eastAsia="Symbol"/>
          <w:sz w:val="28"/>
          <w:szCs w:val="28"/>
        </w:rPr>
        <w:t>зобов'язана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у </w:t>
      </w:r>
      <w:proofErr w:type="spellStart"/>
      <w:r w:rsidRPr="00E43B29">
        <w:rPr>
          <w:rStyle w:val="rvts0"/>
          <w:rFonts w:eastAsia="Symbol"/>
          <w:sz w:val="28"/>
          <w:szCs w:val="28"/>
        </w:rPr>
        <w:t>двотижневий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строк повторно </w:t>
      </w:r>
      <w:proofErr w:type="spellStart"/>
      <w:r w:rsidRPr="00E43B29">
        <w:rPr>
          <w:rStyle w:val="rvts0"/>
          <w:rFonts w:eastAsia="Symbol"/>
          <w:sz w:val="28"/>
          <w:szCs w:val="28"/>
        </w:rPr>
        <w:t>розглянути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proofErr w:type="gramStart"/>
      <w:r w:rsidRPr="00E43B29">
        <w:rPr>
          <w:rStyle w:val="rvts0"/>
          <w:rFonts w:eastAsia="Symbol"/>
          <w:sz w:val="28"/>
          <w:szCs w:val="28"/>
        </w:rPr>
        <w:t>р</w:t>
      </w:r>
      <w:proofErr w:type="gramEnd"/>
      <w:r w:rsidRPr="00E43B29">
        <w:rPr>
          <w:rStyle w:val="rvts0"/>
          <w:rFonts w:eastAsia="Symbol"/>
          <w:sz w:val="28"/>
          <w:szCs w:val="28"/>
        </w:rPr>
        <w:t>ішення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. </w:t>
      </w:r>
      <w:proofErr w:type="spellStart"/>
      <w:r w:rsidRPr="00E43B29">
        <w:rPr>
          <w:rStyle w:val="rvts0"/>
          <w:rFonts w:eastAsia="Symbol"/>
          <w:sz w:val="28"/>
          <w:szCs w:val="28"/>
        </w:rPr>
        <w:t>Якщо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рада </w:t>
      </w:r>
      <w:proofErr w:type="spellStart"/>
      <w:r w:rsidRPr="00E43B29">
        <w:rPr>
          <w:rStyle w:val="rvts0"/>
          <w:rFonts w:eastAsia="Symbol"/>
          <w:sz w:val="28"/>
          <w:szCs w:val="28"/>
        </w:rPr>
        <w:t>відхилила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зауваження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сільського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, </w:t>
      </w:r>
      <w:proofErr w:type="spellStart"/>
      <w:r w:rsidRPr="00E43B29">
        <w:rPr>
          <w:rStyle w:val="rvts0"/>
          <w:rFonts w:eastAsia="Symbol"/>
          <w:sz w:val="28"/>
          <w:szCs w:val="28"/>
        </w:rPr>
        <w:t>селищного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, </w:t>
      </w:r>
      <w:proofErr w:type="spellStart"/>
      <w:r w:rsidRPr="00E43B29">
        <w:rPr>
          <w:rStyle w:val="rvts0"/>
          <w:rFonts w:eastAsia="Symbol"/>
          <w:sz w:val="28"/>
          <w:szCs w:val="28"/>
        </w:rPr>
        <w:t>міського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голови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і </w:t>
      </w:r>
      <w:proofErr w:type="spellStart"/>
      <w:r w:rsidRPr="00E43B29">
        <w:rPr>
          <w:rStyle w:val="rvts0"/>
          <w:rFonts w:eastAsia="Symbol"/>
          <w:sz w:val="28"/>
          <w:szCs w:val="28"/>
        </w:rPr>
        <w:t>підтвердила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попереднє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рішення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двома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третинами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депутатів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proofErr w:type="gramStart"/>
      <w:r w:rsidRPr="00E43B29">
        <w:rPr>
          <w:rStyle w:val="rvts0"/>
          <w:rFonts w:eastAsia="Symbol"/>
          <w:sz w:val="28"/>
          <w:szCs w:val="28"/>
        </w:rPr>
        <w:t>в</w:t>
      </w:r>
      <w:proofErr w:type="gramEnd"/>
      <w:r w:rsidRPr="00E43B29">
        <w:rPr>
          <w:rStyle w:val="rvts0"/>
          <w:rFonts w:eastAsia="Symbol"/>
          <w:sz w:val="28"/>
          <w:szCs w:val="28"/>
        </w:rPr>
        <w:t>ід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загального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складу ради, </w:t>
      </w:r>
      <w:proofErr w:type="spellStart"/>
      <w:r w:rsidRPr="00E43B29">
        <w:rPr>
          <w:rStyle w:val="rvts0"/>
          <w:rFonts w:eastAsia="Symbol"/>
          <w:sz w:val="28"/>
          <w:szCs w:val="28"/>
        </w:rPr>
        <w:t>воно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набирає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чинності</w:t>
      </w:r>
      <w:proofErr w:type="spellEnd"/>
      <w:r w:rsidRPr="00E43B29">
        <w:rPr>
          <w:rStyle w:val="rvts0"/>
          <w:rFonts w:eastAsia="Symbol"/>
          <w:sz w:val="28"/>
          <w:szCs w:val="28"/>
          <w:lang w:val="uk-UA"/>
        </w:rPr>
        <w:t>.</w:t>
      </w:r>
    </w:p>
    <w:p w:rsidR="00CE45AB" w:rsidRPr="00E43B29" w:rsidRDefault="00CE45AB" w:rsidP="00E43B29">
      <w:pPr>
        <w:spacing w:line="276" w:lineRule="auto"/>
        <w:ind w:right="-284" w:firstLine="709"/>
        <w:jc w:val="both"/>
        <w:rPr>
          <w:color w:val="auto"/>
          <w:sz w:val="28"/>
          <w:szCs w:val="28"/>
          <w:lang w:val="uk-UA"/>
        </w:rPr>
      </w:pPr>
      <w:r w:rsidRPr="00E43B29">
        <w:rPr>
          <w:color w:val="auto"/>
          <w:sz w:val="28"/>
          <w:szCs w:val="28"/>
          <w:lang w:val="uk-UA"/>
        </w:rPr>
        <w:t xml:space="preserve">Каховською міською радою </w:t>
      </w:r>
      <w:r w:rsidR="00E43B29" w:rsidRPr="00E43B29">
        <w:rPr>
          <w:color w:val="auto"/>
          <w:sz w:val="28"/>
          <w:szCs w:val="28"/>
          <w:lang w:val="uk-UA"/>
        </w:rPr>
        <w:t>30 травня 2019</w:t>
      </w:r>
      <w:r w:rsidRPr="00E43B29">
        <w:rPr>
          <w:color w:val="auto"/>
          <w:sz w:val="28"/>
          <w:szCs w:val="28"/>
          <w:lang w:val="uk-UA"/>
        </w:rPr>
        <w:t xml:space="preserve"> року прийнято рішення № </w:t>
      </w:r>
      <w:r w:rsidR="00E43B29" w:rsidRPr="00E43B29">
        <w:rPr>
          <w:color w:val="auto"/>
          <w:sz w:val="28"/>
          <w:szCs w:val="28"/>
          <w:lang w:val="uk-UA"/>
        </w:rPr>
        <w:t>1640</w:t>
      </w:r>
      <w:r w:rsidRPr="00E43B29">
        <w:rPr>
          <w:color w:val="auto"/>
          <w:sz w:val="28"/>
          <w:szCs w:val="28"/>
          <w:lang w:val="uk-UA"/>
        </w:rPr>
        <w:t>/</w:t>
      </w:r>
      <w:r w:rsidR="00E43B29" w:rsidRPr="00E43B29">
        <w:rPr>
          <w:color w:val="auto"/>
          <w:sz w:val="28"/>
          <w:szCs w:val="28"/>
          <w:lang w:val="uk-UA"/>
        </w:rPr>
        <w:t xml:space="preserve">78 </w:t>
      </w:r>
      <w:r w:rsidR="00E43B29" w:rsidRPr="00E43B29">
        <w:rPr>
          <w:color w:val="auto"/>
          <w:sz w:val="28"/>
          <w:szCs w:val="28"/>
          <w:lang w:val="uk-UA"/>
        </w:rPr>
        <w:t xml:space="preserve"> «</w:t>
      </w:r>
      <w:r w:rsidR="00E43B29" w:rsidRPr="00E43B29">
        <w:rPr>
          <w:rFonts w:eastAsia="Batang"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</w:t>
      </w:r>
      <w:r w:rsidR="00E43B29" w:rsidRPr="00E43B29">
        <w:rPr>
          <w:rFonts w:eastAsia="Batang"/>
          <w:sz w:val="28"/>
          <w:szCs w:val="28"/>
          <w:lang w:val="uk-UA" w:eastAsia="zh-CN"/>
        </w:rPr>
        <w:lastRenderedPageBreak/>
        <w:t xml:space="preserve">року № 1479/72 «Про </w:t>
      </w:r>
      <w:r w:rsidR="00E43B29" w:rsidRPr="00E43B29">
        <w:rPr>
          <w:rFonts w:eastAsia="Liberation Serif"/>
          <w:color w:val="000000"/>
          <w:kern w:val="1"/>
          <w:sz w:val="28"/>
          <w:szCs w:val="28"/>
          <w:lang w:val="uk-UA" w:eastAsia="hi-IN"/>
        </w:rPr>
        <w:t>міський бюджет міста Каховка на 2019 рік</w:t>
      </w:r>
      <w:r w:rsidR="00E43B29" w:rsidRPr="00E43B29">
        <w:rPr>
          <w:color w:val="auto"/>
          <w:sz w:val="28"/>
          <w:szCs w:val="28"/>
          <w:lang w:val="uk-UA"/>
        </w:rPr>
        <w:t>»</w:t>
      </w:r>
      <w:r w:rsidR="007640EE">
        <w:rPr>
          <w:color w:val="auto"/>
          <w:sz w:val="28"/>
          <w:szCs w:val="28"/>
          <w:lang w:val="uk-UA"/>
        </w:rPr>
        <w:t xml:space="preserve"> </w:t>
      </w:r>
      <w:r w:rsidR="00E43B29" w:rsidRPr="00E43B29">
        <w:rPr>
          <w:color w:val="auto"/>
          <w:sz w:val="28"/>
          <w:szCs w:val="28"/>
          <w:lang w:val="uk-UA"/>
        </w:rPr>
        <w:t>(сесію закрито 10 червня 2019 року, згідно протоколу)</w:t>
      </w:r>
      <w:r w:rsidRPr="00E43B29">
        <w:rPr>
          <w:color w:val="auto"/>
          <w:sz w:val="28"/>
          <w:szCs w:val="28"/>
          <w:lang w:val="uk-UA"/>
        </w:rPr>
        <w:t>.</w:t>
      </w:r>
    </w:p>
    <w:p w:rsidR="00CE45AB" w:rsidRPr="00E43B29" w:rsidRDefault="00CE45AB" w:rsidP="00E43B29">
      <w:pPr>
        <w:widowControl w:val="0"/>
        <w:autoSpaceDE w:val="0"/>
        <w:autoSpaceDN w:val="0"/>
        <w:adjustRightInd w:val="0"/>
        <w:spacing w:line="276" w:lineRule="auto"/>
        <w:ind w:right="-284" w:firstLine="708"/>
        <w:jc w:val="both"/>
        <w:rPr>
          <w:i/>
          <w:color w:val="auto"/>
          <w:sz w:val="28"/>
          <w:szCs w:val="28"/>
          <w:u w:val="single"/>
          <w:lang w:val="uk-UA"/>
        </w:rPr>
      </w:pPr>
      <w:r w:rsidRPr="00E43B29">
        <w:rPr>
          <w:i/>
          <w:color w:val="auto"/>
          <w:sz w:val="28"/>
          <w:szCs w:val="28"/>
          <w:u w:val="single"/>
          <w:lang w:val="uk-UA"/>
        </w:rPr>
        <w:t>Дане рішення міської ради є необґрунтованим нормами чинного законодавства, а також прийняте з грубими порушеннями норм Бюджетного кодексу України, з огляду на наступне:</w:t>
      </w:r>
    </w:p>
    <w:p w:rsidR="00E43B29" w:rsidRPr="00E43B29" w:rsidRDefault="00E43B29" w:rsidP="00E43B29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E43B29">
        <w:rPr>
          <w:color w:val="auto"/>
          <w:sz w:val="28"/>
          <w:szCs w:val="28"/>
          <w:lang w:val="uk-UA"/>
        </w:rPr>
        <w:t>Н</w:t>
      </w:r>
      <w:r w:rsidRPr="00E43B29">
        <w:rPr>
          <w:color w:val="auto"/>
          <w:sz w:val="28"/>
          <w:szCs w:val="28"/>
          <w:lang w:val="uk-UA"/>
        </w:rPr>
        <w:t xml:space="preserve">е дотримано програмно – цільового методу у бюджетному процесі, відповідно до якого </w:t>
      </w:r>
      <w:proofErr w:type="spellStart"/>
      <w:r w:rsidRPr="00E43B29">
        <w:rPr>
          <w:rStyle w:val="rvts0"/>
          <w:rFonts w:eastAsia="Symbol"/>
          <w:sz w:val="28"/>
          <w:szCs w:val="28"/>
        </w:rPr>
        <w:t>управління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бюджетними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коштами для </w:t>
      </w:r>
      <w:proofErr w:type="spellStart"/>
      <w:r w:rsidRPr="00E43B29">
        <w:rPr>
          <w:rStyle w:val="rvts0"/>
          <w:rFonts w:eastAsia="Symbol"/>
          <w:sz w:val="28"/>
          <w:szCs w:val="28"/>
        </w:rPr>
        <w:t>досягнення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конкретних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результатів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за </w:t>
      </w:r>
      <w:proofErr w:type="spellStart"/>
      <w:r w:rsidRPr="00E43B29">
        <w:rPr>
          <w:rStyle w:val="rvts0"/>
          <w:rFonts w:eastAsia="Symbol"/>
          <w:sz w:val="28"/>
          <w:szCs w:val="28"/>
        </w:rPr>
        <w:t>рахунок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коштів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бюджету </w:t>
      </w:r>
      <w:proofErr w:type="spellStart"/>
      <w:r w:rsidRPr="00E43B29">
        <w:rPr>
          <w:rStyle w:val="rvts0"/>
          <w:rFonts w:eastAsia="Symbol"/>
          <w:sz w:val="28"/>
          <w:szCs w:val="28"/>
        </w:rPr>
        <w:t>із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застосуванням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оцінки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ефективності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використання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бюджетних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коштів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на </w:t>
      </w:r>
      <w:proofErr w:type="spellStart"/>
      <w:r w:rsidRPr="00E43B29">
        <w:rPr>
          <w:rStyle w:val="rvts0"/>
          <w:rFonts w:eastAsia="Symbol"/>
          <w:sz w:val="28"/>
          <w:szCs w:val="28"/>
        </w:rPr>
        <w:t>всіх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</w:t>
      </w:r>
      <w:proofErr w:type="spellStart"/>
      <w:r w:rsidRPr="00E43B29">
        <w:rPr>
          <w:rStyle w:val="rvts0"/>
          <w:rFonts w:eastAsia="Symbol"/>
          <w:sz w:val="28"/>
          <w:szCs w:val="28"/>
        </w:rPr>
        <w:t>стадіях</w:t>
      </w:r>
      <w:proofErr w:type="spellEnd"/>
      <w:r w:rsidRPr="00E43B29">
        <w:rPr>
          <w:rStyle w:val="rvts0"/>
          <w:rFonts w:eastAsia="Symbol"/>
          <w:sz w:val="28"/>
          <w:szCs w:val="28"/>
        </w:rPr>
        <w:t xml:space="preserve"> бюджетного </w:t>
      </w:r>
      <w:proofErr w:type="spellStart"/>
      <w:r w:rsidRPr="00E43B29">
        <w:rPr>
          <w:rStyle w:val="rvts0"/>
          <w:rFonts w:eastAsia="Symbol"/>
          <w:sz w:val="28"/>
          <w:szCs w:val="28"/>
        </w:rPr>
        <w:t>процесу</w:t>
      </w:r>
      <w:proofErr w:type="spellEnd"/>
      <w:r w:rsidRPr="00E43B29">
        <w:rPr>
          <w:rStyle w:val="rvts0"/>
          <w:rFonts w:eastAsia="Symbol"/>
          <w:sz w:val="28"/>
          <w:szCs w:val="28"/>
          <w:lang w:val="uk-UA"/>
        </w:rPr>
        <w:t>.</w:t>
      </w:r>
    </w:p>
    <w:p w:rsidR="00E43B29" w:rsidRPr="00E43B29" w:rsidRDefault="00E43B29" w:rsidP="00E43B29">
      <w:pPr>
        <w:widowControl w:val="0"/>
        <w:autoSpaceDE w:val="0"/>
        <w:autoSpaceDN w:val="0"/>
        <w:adjustRightInd w:val="0"/>
        <w:spacing w:line="276" w:lineRule="auto"/>
        <w:ind w:right="-284" w:firstLine="708"/>
        <w:jc w:val="both"/>
        <w:rPr>
          <w:sz w:val="28"/>
          <w:szCs w:val="28"/>
          <w:lang w:val="uk-UA"/>
        </w:rPr>
      </w:pPr>
      <w:r w:rsidRPr="00E43B29">
        <w:rPr>
          <w:color w:val="auto"/>
          <w:sz w:val="28"/>
          <w:szCs w:val="28"/>
          <w:lang w:val="uk-UA"/>
        </w:rPr>
        <w:t xml:space="preserve">За приписами статті 14 Бюджетного кодексу України </w:t>
      </w:r>
      <w:r w:rsidRPr="00E43B29">
        <w:rPr>
          <w:sz w:val="28"/>
          <w:szCs w:val="28"/>
          <w:lang w:val="uk-UA"/>
        </w:rPr>
        <w:t>з</w:t>
      </w:r>
      <w:r w:rsidRPr="00E43B29">
        <w:rPr>
          <w:sz w:val="28"/>
          <w:szCs w:val="28"/>
          <w:lang w:val="uk-UA"/>
        </w:rPr>
        <w:t xml:space="preserve">атвердження бюджету з дефіцитом дозволяється у разі наявності обґрунтованих джерел фінансування бюджету з урахуванням особливостей, визначених </w:t>
      </w:r>
      <w:hyperlink r:id="rId11" w:anchor="n1204" w:history="1">
        <w:r w:rsidRPr="00E43B29">
          <w:rPr>
            <w:color w:val="auto"/>
            <w:sz w:val="28"/>
            <w:szCs w:val="28"/>
            <w:lang w:val="uk-UA"/>
          </w:rPr>
          <w:t xml:space="preserve">статтею </w:t>
        </w:r>
        <w:r w:rsidRPr="00E43B29">
          <w:rPr>
            <w:color w:val="auto"/>
            <w:sz w:val="28"/>
            <w:szCs w:val="28"/>
          </w:rPr>
          <w:t>72</w:t>
        </w:r>
      </w:hyperlink>
      <w:r w:rsidRPr="00E43B29">
        <w:rPr>
          <w:color w:val="auto"/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цього</w:t>
      </w:r>
      <w:proofErr w:type="spellEnd"/>
      <w:r w:rsidRPr="00E43B29">
        <w:rPr>
          <w:sz w:val="28"/>
          <w:szCs w:val="28"/>
        </w:rPr>
        <w:t xml:space="preserve"> Кодексу</w:t>
      </w:r>
      <w:r w:rsidRPr="00E43B29">
        <w:rPr>
          <w:sz w:val="28"/>
          <w:szCs w:val="28"/>
          <w:lang w:val="uk-UA"/>
        </w:rPr>
        <w:t>.</w:t>
      </w:r>
    </w:p>
    <w:p w:rsidR="00E43B29" w:rsidRPr="00E43B29" w:rsidRDefault="00E43B29" w:rsidP="00E43B29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E43B29">
        <w:rPr>
          <w:sz w:val="28"/>
          <w:szCs w:val="28"/>
          <w:lang w:val="uk-UA"/>
        </w:rPr>
        <w:t xml:space="preserve">Згідно положень статті 72 Бюджетного кодексу України: </w:t>
      </w:r>
      <w:r w:rsidRPr="00E43B29">
        <w:rPr>
          <w:sz w:val="28"/>
          <w:szCs w:val="28"/>
          <w:lang w:val="uk-UA"/>
        </w:rPr>
        <w:t>Місцевий бюджет може затверджуватися з дефіцитом за загальним фондом у разі використання вільного залишку бюджетних коштів (шляхом внесення змін до рішення про місцевий бюджет за результатами річного звіту про виконання місцевого бюджету за попередній бюджетний період).</w:t>
      </w:r>
    </w:p>
    <w:p w:rsidR="00E43B29" w:rsidRPr="00E43B29" w:rsidRDefault="00E43B29" w:rsidP="00E43B29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0" w:name="n1206"/>
      <w:bookmarkEnd w:id="0"/>
      <w:proofErr w:type="spellStart"/>
      <w:r w:rsidRPr="00E43B29">
        <w:rPr>
          <w:sz w:val="28"/>
          <w:szCs w:val="28"/>
        </w:rPr>
        <w:t>Місцевий</w:t>
      </w:r>
      <w:proofErr w:type="spellEnd"/>
      <w:r w:rsidRPr="00E43B29">
        <w:rPr>
          <w:sz w:val="28"/>
          <w:szCs w:val="28"/>
        </w:rPr>
        <w:t xml:space="preserve"> бюджет </w:t>
      </w:r>
      <w:proofErr w:type="spellStart"/>
      <w:r w:rsidRPr="00E43B29">
        <w:rPr>
          <w:sz w:val="28"/>
          <w:szCs w:val="28"/>
        </w:rPr>
        <w:t>може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затверджуватися</w:t>
      </w:r>
      <w:proofErr w:type="spellEnd"/>
      <w:r w:rsidRPr="00E43B29">
        <w:rPr>
          <w:sz w:val="28"/>
          <w:szCs w:val="28"/>
        </w:rPr>
        <w:t xml:space="preserve"> з </w:t>
      </w:r>
      <w:proofErr w:type="spellStart"/>
      <w:proofErr w:type="gramStart"/>
      <w:r w:rsidRPr="00E43B29">
        <w:rPr>
          <w:sz w:val="28"/>
          <w:szCs w:val="28"/>
        </w:rPr>
        <w:t>проф</w:t>
      </w:r>
      <w:proofErr w:type="gramEnd"/>
      <w:r w:rsidRPr="00E43B29">
        <w:rPr>
          <w:sz w:val="28"/>
          <w:szCs w:val="28"/>
        </w:rPr>
        <w:t>іцитом</w:t>
      </w:r>
      <w:proofErr w:type="spellEnd"/>
      <w:r w:rsidRPr="00E43B29">
        <w:rPr>
          <w:sz w:val="28"/>
          <w:szCs w:val="28"/>
        </w:rPr>
        <w:t xml:space="preserve"> за </w:t>
      </w:r>
      <w:proofErr w:type="spellStart"/>
      <w:r w:rsidRPr="00E43B29">
        <w:rPr>
          <w:sz w:val="28"/>
          <w:szCs w:val="28"/>
        </w:rPr>
        <w:t>загальним</w:t>
      </w:r>
      <w:proofErr w:type="spellEnd"/>
      <w:r w:rsidRPr="00E43B29">
        <w:rPr>
          <w:sz w:val="28"/>
          <w:szCs w:val="28"/>
        </w:rPr>
        <w:t xml:space="preserve"> фондом у </w:t>
      </w:r>
      <w:proofErr w:type="spellStart"/>
      <w:r w:rsidRPr="00E43B29">
        <w:rPr>
          <w:sz w:val="28"/>
          <w:szCs w:val="28"/>
        </w:rPr>
        <w:t>разі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спрямування</w:t>
      </w:r>
      <w:proofErr w:type="spellEnd"/>
      <w:r w:rsidRPr="00E43B29">
        <w:rPr>
          <w:sz w:val="28"/>
          <w:szCs w:val="28"/>
        </w:rPr>
        <w:t xml:space="preserve"> до бюджету </w:t>
      </w:r>
      <w:proofErr w:type="spellStart"/>
      <w:r w:rsidRPr="00E43B29">
        <w:rPr>
          <w:sz w:val="28"/>
          <w:szCs w:val="28"/>
        </w:rPr>
        <w:t>розвитку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коштів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із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загального</w:t>
      </w:r>
      <w:proofErr w:type="spellEnd"/>
      <w:r w:rsidRPr="00E43B29">
        <w:rPr>
          <w:sz w:val="28"/>
          <w:szCs w:val="28"/>
        </w:rPr>
        <w:t xml:space="preserve"> фонду такого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бюджету, </w:t>
      </w:r>
      <w:proofErr w:type="spellStart"/>
      <w:r w:rsidRPr="00E43B29">
        <w:rPr>
          <w:sz w:val="28"/>
          <w:szCs w:val="28"/>
        </w:rPr>
        <w:t>виконання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зобов'язань</w:t>
      </w:r>
      <w:proofErr w:type="spellEnd"/>
      <w:r w:rsidRPr="00E43B29">
        <w:rPr>
          <w:sz w:val="28"/>
          <w:szCs w:val="28"/>
        </w:rPr>
        <w:t xml:space="preserve"> за </w:t>
      </w:r>
      <w:proofErr w:type="spellStart"/>
      <w:r w:rsidRPr="00E43B29">
        <w:rPr>
          <w:sz w:val="28"/>
          <w:szCs w:val="28"/>
        </w:rPr>
        <w:t>непогашеними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позиками</w:t>
      </w:r>
      <w:proofErr w:type="spellEnd"/>
      <w:r w:rsidRPr="00E43B29">
        <w:rPr>
          <w:sz w:val="28"/>
          <w:szCs w:val="28"/>
        </w:rPr>
        <w:t xml:space="preserve">, а </w:t>
      </w:r>
      <w:proofErr w:type="spellStart"/>
      <w:r w:rsidRPr="00E43B29">
        <w:rPr>
          <w:sz w:val="28"/>
          <w:szCs w:val="28"/>
        </w:rPr>
        <w:t>також</w:t>
      </w:r>
      <w:proofErr w:type="spellEnd"/>
      <w:r w:rsidRPr="00E43B29">
        <w:rPr>
          <w:sz w:val="28"/>
          <w:szCs w:val="28"/>
        </w:rPr>
        <w:t xml:space="preserve"> для </w:t>
      </w:r>
      <w:proofErr w:type="spellStart"/>
      <w:r w:rsidRPr="00E43B29">
        <w:rPr>
          <w:sz w:val="28"/>
          <w:szCs w:val="28"/>
        </w:rPr>
        <w:t>забезпечення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встановленого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розміру</w:t>
      </w:r>
      <w:proofErr w:type="spellEnd"/>
      <w:r w:rsidRPr="00E43B29">
        <w:rPr>
          <w:sz w:val="28"/>
          <w:szCs w:val="28"/>
        </w:rPr>
        <w:t xml:space="preserve"> оборотного </w:t>
      </w:r>
      <w:proofErr w:type="spellStart"/>
      <w:r w:rsidRPr="00E43B29">
        <w:rPr>
          <w:sz w:val="28"/>
          <w:szCs w:val="28"/>
        </w:rPr>
        <w:t>залишку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бюджетних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коштів</w:t>
      </w:r>
      <w:proofErr w:type="spellEnd"/>
      <w:r w:rsidRPr="00E43B29">
        <w:rPr>
          <w:sz w:val="28"/>
          <w:szCs w:val="28"/>
        </w:rPr>
        <w:t xml:space="preserve"> (шляхом </w:t>
      </w:r>
      <w:proofErr w:type="spellStart"/>
      <w:r w:rsidRPr="00E43B29">
        <w:rPr>
          <w:sz w:val="28"/>
          <w:szCs w:val="28"/>
        </w:rPr>
        <w:t>внесення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змін</w:t>
      </w:r>
      <w:proofErr w:type="spellEnd"/>
      <w:r w:rsidRPr="00E43B29">
        <w:rPr>
          <w:sz w:val="28"/>
          <w:szCs w:val="28"/>
        </w:rPr>
        <w:t xml:space="preserve"> до </w:t>
      </w:r>
      <w:proofErr w:type="spellStart"/>
      <w:r w:rsidRPr="00E43B29">
        <w:rPr>
          <w:sz w:val="28"/>
          <w:szCs w:val="28"/>
        </w:rPr>
        <w:t>рішення</w:t>
      </w:r>
      <w:proofErr w:type="spellEnd"/>
      <w:r w:rsidRPr="00E43B29">
        <w:rPr>
          <w:sz w:val="28"/>
          <w:szCs w:val="28"/>
        </w:rPr>
        <w:t xml:space="preserve"> про </w:t>
      </w:r>
      <w:proofErr w:type="spellStart"/>
      <w:r w:rsidRPr="00E43B29">
        <w:rPr>
          <w:sz w:val="28"/>
          <w:szCs w:val="28"/>
        </w:rPr>
        <w:t>місцевий</w:t>
      </w:r>
      <w:proofErr w:type="spellEnd"/>
      <w:r w:rsidRPr="00E43B29">
        <w:rPr>
          <w:sz w:val="28"/>
          <w:szCs w:val="28"/>
        </w:rPr>
        <w:t xml:space="preserve"> бюджет за результатами </w:t>
      </w:r>
      <w:proofErr w:type="spellStart"/>
      <w:r w:rsidRPr="00E43B29">
        <w:rPr>
          <w:sz w:val="28"/>
          <w:szCs w:val="28"/>
        </w:rPr>
        <w:t>річного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звіту</w:t>
      </w:r>
      <w:proofErr w:type="spellEnd"/>
      <w:r w:rsidRPr="00E43B29">
        <w:rPr>
          <w:sz w:val="28"/>
          <w:szCs w:val="28"/>
        </w:rPr>
        <w:t xml:space="preserve"> про </w:t>
      </w:r>
      <w:proofErr w:type="spellStart"/>
      <w:r w:rsidRPr="00E43B29">
        <w:rPr>
          <w:sz w:val="28"/>
          <w:szCs w:val="28"/>
        </w:rPr>
        <w:t>виконання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бюджету за </w:t>
      </w:r>
      <w:proofErr w:type="spellStart"/>
      <w:r w:rsidRPr="00E43B29">
        <w:rPr>
          <w:sz w:val="28"/>
          <w:szCs w:val="28"/>
        </w:rPr>
        <w:t>попередній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бюджетний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період</w:t>
      </w:r>
      <w:proofErr w:type="spellEnd"/>
      <w:r w:rsidRPr="00E43B29">
        <w:rPr>
          <w:sz w:val="28"/>
          <w:szCs w:val="28"/>
        </w:rPr>
        <w:t>).</w:t>
      </w:r>
    </w:p>
    <w:p w:rsidR="00E43B29" w:rsidRPr="00E43B29" w:rsidRDefault="00E43B29" w:rsidP="00E43B29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E43B29">
        <w:rPr>
          <w:sz w:val="28"/>
          <w:szCs w:val="28"/>
        </w:rPr>
        <w:t>Місцевий</w:t>
      </w:r>
      <w:proofErr w:type="spellEnd"/>
      <w:r w:rsidRPr="00E43B29">
        <w:rPr>
          <w:sz w:val="28"/>
          <w:szCs w:val="28"/>
        </w:rPr>
        <w:t xml:space="preserve"> бюджет </w:t>
      </w:r>
      <w:proofErr w:type="spellStart"/>
      <w:r w:rsidRPr="00E43B29">
        <w:rPr>
          <w:sz w:val="28"/>
          <w:szCs w:val="28"/>
        </w:rPr>
        <w:t>може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затверджуватися</w:t>
      </w:r>
      <w:proofErr w:type="spellEnd"/>
      <w:r w:rsidRPr="00E43B29">
        <w:rPr>
          <w:sz w:val="28"/>
          <w:szCs w:val="28"/>
        </w:rPr>
        <w:t xml:space="preserve"> з </w:t>
      </w:r>
      <w:proofErr w:type="spellStart"/>
      <w:r w:rsidRPr="00E43B29">
        <w:rPr>
          <w:sz w:val="28"/>
          <w:szCs w:val="28"/>
        </w:rPr>
        <w:t>дефіцитом</w:t>
      </w:r>
      <w:proofErr w:type="spellEnd"/>
      <w:r w:rsidRPr="00E43B29">
        <w:rPr>
          <w:sz w:val="28"/>
          <w:szCs w:val="28"/>
        </w:rPr>
        <w:t xml:space="preserve"> за </w:t>
      </w:r>
      <w:proofErr w:type="spellStart"/>
      <w:r w:rsidRPr="00E43B29">
        <w:rPr>
          <w:sz w:val="28"/>
          <w:szCs w:val="28"/>
        </w:rPr>
        <w:t>спеціальним</w:t>
      </w:r>
      <w:proofErr w:type="spellEnd"/>
      <w:r w:rsidRPr="00E43B29">
        <w:rPr>
          <w:sz w:val="28"/>
          <w:szCs w:val="28"/>
        </w:rPr>
        <w:t xml:space="preserve"> фондом у </w:t>
      </w:r>
      <w:proofErr w:type="spellStart"/>
      <w:r w:rsidRPr="00E43B29">
        <w:rPr>
          <w:sz w:val="28"/>
          <w:szCs w:val="28"/>
        </w:rPr>
        <w:t>разі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залучення</w:t>
      </w:r>
      <w:proofErr w:type="spellEnd"/>
      <w:r w:rsidRPr="00E43B29">
        <w:rPr>
          <w:sz w:val="28"/>
          <w:szCs w:val="28"/>
        </w:rPr>
        <w:t xml:space="preserve"> до бюджету </w:t>
      </w:r>
      <w:proofErr w:type="spellStart"/>
      <w:r w:rsidRPr="00E43B29">
        <w:rPr>
          <w:sz w:val="28"/>
          <w:szCs w:val="28"/>
        </w:rPr>
        <w:t>розвитку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коштів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proofErr w:type="gramStart"/>
      <w:r w:rsidRPr="00E43B29">
        <w:rPr>
          <w:sz w:val="28"/>
          <w:szCs w:val="28"/>
        </w:rPr>
        <w:t>в</w:t>
      </w:r>
      <w:proofErr w:type="gramEnd"/>
      <w:r w:rsidRPr="00E43B29">
        <w:rPr>
          <w:sz w:val="28"/>
          <w:szCs w:val="28"/>
        </w:rPr>
        <w:t>ід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місцевих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запозичень</w:t>
      </w:r>
      <w:proofErr w:type="spellEnd"/>
      <w:r w:rsidRPr="00E43B29">
        <w:rPr>
          <w:sz w:val="28"/>
          <w:szCs w:val="28"/>
        </w:rPr>
        <w:t xml:space="preserve">, </w:t>
      </w:r>
      <w:proofErr w:type="spellStart"/>
      <w:r w:rsidRPr="00E43B29">
        <w:rPr>
          <w:sz w:val="28"/>
          <w:szCs w:val="28"/>
        </w:rPr>
        <w:t>коштів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із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загального</w:t>
      </w:r>
      <w:proofErr w:type="spellEnd"/>
      <w:r w:rsidRPr="00E43B29">
        <w:rPr>
          <w:sz w:val="28"/>
          <w:szCs w:val="28"/>
        </w:rPr>
        <w:t xml:space="preserve"> фонду такого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бюджету, </w:t>
      </w:r>
      <w:proofErr w:type="spellStart"/>
      <w:r w:rsidRPr="00E43B29">
        <w:rPr>
          <w:sz w:val="28"/>
          <w:szCs w:val="28"/>
        </w:rPr>
        <w:t>надходження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внаслідок</w:t>
      </w:r>
      <w:proofErr w:type="spellEnd"/>
      <w:r w:rsidRPr="00E43B29">
        <w:rPr>
          <w:sz w:val="28"/>
          <w:szCs w:val="28"/>
        </w:rPr>
        <w:t xml:space="preserve"> продажу/</w:t>
      </w:r>
      <w:proofErr w:type="spellStart"/>
      <w:r w:rsidRPr="00E43B29">
        <w:rPr>
          <w:sz w:val="28"/>
          <w:szCs w:val="28"/>
        </w:rPr>
        <w:t>пред'явлення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цінних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паперів</w:t>
      </w:r>
      <w:proofErr w:type="spellEnd"/>
      <w:r w:rsidRPr="00E43B29">
        <w:rPr>
          <w:sz w:val="28"/>
          <w:szCs w:val="28"/>
        </w:rPr>
        <w:t xml:space="preserve">, а </w:t>
      </w:r>
      <w:proofErr w:type="spellStart"/>
      <w:r w:rsidRPr="00E43B29">
        <w:rPr>
          <w:sz w:val="28"/>
          <w:szCs w:val="28"/>
        </w:rPr>
        <w:t>також</w:t>
      </w:r>
      <w:proofErr w:type="spellEnd"/>
      <w:r w:rsidRPr="00E43B29">
        <w:rPr>
          <w:sz w:val="28"/>
          <w:szCs w:val="28"/>
        </w:rPr>
        <w:t xml:space="preserve"> у </w:t>
      </w:r>
      <w:proofErr w:type="spellStart"/>
      <w:r w:rsidRPr="00E43B29">
        <w:rPr>
          <w:sz w:val="28"/>
          <w:szCs w:val="28"/>
        </w:rPr>
        <w:t>разі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використання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залишків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коштів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спеціального</w:t>
      </w:r>
      <w:proofErr w:type="spellEnd"/>
      <w:r w:rsidRPr="00E43B29">
        <w:rPr>
          <w:sz w:val="28"/>
          <w:szCs w:val="28"/>
        </w:rPr>
        <w:t xml:space="preserve"> фонду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бюджету, </w:t>
      </w:r>
      <w:proofErr w:type="spellStart"/>
      <w:r w:rsidRPr="00E43B29">
        <w:rPr>
          <w:sz w:val="28"/>
          <w:szCs w:val="28"/>
        </w:rPr>
        <w:t>крім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власних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надходжень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бюджетних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установ</w:t>
      </w:r>
      <w:proofErr w:type="spellEnd"/>
      <w:r w:rsidRPr="00E43B29">
        <w:rPr>
          <w:sz w:val="28"/>
          <w:szCs w:val="28"/>
        </w:rPr>
        <w:t xml:space="preserve"> (шляхом </w:t>
      </w:r>
      <w:proofErr w:type="spellStart"/>
      <w:r w:rsidRPr="00E43B29">
        <w:rPr>
          <w:sz w:val="28"/>
          <w:szCs w:val="28"/>
        </w:rPr>
        <w:t>внесення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змін</w:t>
      </w:r>
      <w:proofErr w:type="spellEnd"/>
      <w:r w:rsidRPr="00E43B29">
        <w:rPr>
          <w:sz w:val="28"/>
          <w:szCs w:val="28"/>
        </w:rPr>
        <w:t xml:space="preserve"> до </w:t>
      </w:r>
      <w:proofErr w:type="spellStart"/>
      <w:proofErr w:type="gramStart"/>
      <w:r w:rsidRPr="00E43B29">
        <w:rPr>
          <w:sz w:val="28"/>
          <w:szCs w:val="28"/>
        </w:rPr>
        <w:t>р</w:t>
      </w:r>
      <w:proofErr w:type="gramEnd"/>
      <w:r w:rsidRPr="00E43B29">
        <w:rPr>
          <w:sz w:val="28"/>
          <w:szCs w:val="28"/>
        </w:rPr>
        <w:t>ішення</w:t>
      </w:r>
      <w:proofErr w:type="spellEnd"/>
      <w:r w:rsidRPr="00E43B29">
        <w:rPr>
          <w:sz w:val="28"/>
          <w:szCs w:val="28"/>
        </w:rPr>
        <w:t xml:space="preserve"> про </w:t>
      </w:r>
      <w:proofErr w:type="spellStart"/>
      <w:r w:rsidRPr="00E43B29">
        <w:rPr>
          <w:sz w:val="28"/>
          <w:szCs w:val="28"/>
        </w:rPr>
        <w:t>місцевий</w:t>
      </w:r>
      <w:proofErr w:type="spellEnd"/>
      <w:r w:rsidRPr="00E43B29">
        <w:rPr>
          <w:sz w:val="28"/>
          <w:szCs w:val="28"/>
        </w:rPr>
        <w:t xml:space="preserve"> бюджет за результатами </w:t>
      </w:r>
      <w:proofErr w:type="spellStart"/>
      <w:r w:rsidRPr="00E43B29">
        <w:rPr>
          <w:sz w:val="28"/>
          <w:szCs w:val="28"/>
        </w:rPr>
        <w:t>річного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звіту</w:t>
      </w:r>
      <w:proofErr w:type="spellEnd"/>
      <w:r w:rsidRPr="00E43B29">
        <w:rPr>
          <w:sz w:val="28"/>
          <w:szCs w:val="28"/>
        </w:rPr>
        <w:t xml:space="preserve"> про </w:t>
      </w:r>
      <w:proofErr w:type="spellStart"/>
      <w:r w:rsidRPr="00E43B29">
        <w:rPr>
          <w:sz w:val="28"/>
          <w:szCs w:val="28"/>
        </w:rPr>
        <w:t>виконання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бюджету за </w:t>
      </w:r>
      <w:proofErr w:type="spellStart"/>
      <w:r w:rsidRPr="00E43B29">
        <w:rPr>
          <w:sz w:val="28"/>
          <w:szCs w:val="28"/>
        </w:rPr>
        <w:t>попередній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бюджетний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період</w:t>
      </w:r>
      <w:proofErr w:type="spellEnd"/>
      <w:r w:rsidRPr="00E43B29">
        <w:rPr>
          <w:sz w:val="28"/>
          <w:szCs w:val="28"/>
        </w:rPr>
        <w:t>).</w:t>
      </w:r>
    </w:p>
    <w:p w:rsidR="00E43B29" w:rsidRDefault="00E43B29" w:rsidP="007640EE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1" w:name="n1208"/>
      <w:bookmarkEnd w:id="1"/>
      <w:proofErr w:type="spellStart"/>
      <w:r w:rsidRPr="00E43B29">
        <w:rPr>
          <w:sz w:val="28"/>
          <w:szCs w:val="28"/>
        </w:rPr>
        <w:t>Місцевий</w:t>
      </w:r>
      <w:proofErr w:type="spellEnd"/>
      <w:r w:rsidRPr="00E43B29">
        <w:rPr>
          <w:sz w:val="28"/>
          <w:szCs w:val="28"/>
        </w:rPr>
        <w:t xml:space="preserve"> бюджет </w:t>
      </w:r>
      <w:proofErr w:type="spellStart"/>
      <w:r w:rsidRPr="00E43B29">
        <w:rPr>
          <w:sz w:val="28"/>
          <w:szCs w:val="28"/>
        </w:rPr>
        <w:t>може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затверджуватися</w:t>
      </w:r>
      <w:proofErr w:type="spellEnd"/>
      <w:r w:rsidRPr="00E43B29">
        <w:rPr>
          <w:sz w:val="28"/>
          <w:szCs w:val="28"/>
        </w:rPr>
        <w:t xml:space="preserve"> з </w:t>
      </w:r>
      <w:proofErr w:type="spellStart"/>
      <w:proofErr w:type="gramStart"/>
      <w:r w:rsidRPr="00E43B29">
        <w:rPr>
          <w:sz w:val="28"/>
          <w:szCs w:val="28"/>
        </w:rPr>
        <w:t>проф</w:t>
      </w:r>
      <w:proofErr w:type="gramEnd"/>
      <w:r w:rsidRPr="00E43B29">
        <w:rPr>
          <w:sz w:val="28"/>
          <w:szCs w:val="28"/>
        </w:rPr>
        <w:t>іцитом</w:t>
      </w:r>
      <w:proofErr w:type="spellEnd"/>
      <w:r w:rsidRPr="00E43B29">
        <w:rPr>
          <w:sz w:val="28"/>
          <w:szCs w:val="28"/>
        </w:rPr>
        <w:t xml:space="preserve"> за </w:t>
      </w:r>
      <w:proofErr w:type="spellStart"/>
      <w:r w:rsidRPr="00E43B29">
        <w:rPr>
          <w:sz w:val="28"/>
          <w:szCs w:val="28"/>
        </w:rPr>
        <w:t>спеціальним</w:t>
      </w:r>
      <w:proofErr w:type="spellEnd"/>
      <w:r w:rsidRPr="00E43B29">
        <w:rPr>
          <w:sz w:val="28"/>
          <w:szCs w:val="28"/>
        </w:rPr>
        <w:t xml:space="preserve"> фондом у </w:t>
      </w:r>
      <w:proofErr w:type="spellStart"/>
      <w:r w:rsidRPr="00E43B29">
        <w:rPr>
          <w:sz w:val="28"/>
          <w:szCs w:val="28"/>
        </w:rPr>
        <w:t>разі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погашення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місцевого</w:t>
      </w:r>
      <w:proofErr w:type="spellEnd"/>
      <w:r w:rsidRPr="00E43B29">
        <w:rPr>
          <w:sz w:val="28"/>
          <w:szCs w:val="28"/>
        </w:rPr>
        <w:t xml:space="preserve"> боргу, </w:t>
      </w:r>
      <w:proofErr w:type="spellStart"/>
      <w:r w:rsidRPr="00E43B29">
        <w:rPr>
          <w:sz w:val="28"/>
          <w:szCs w:val="28"/>
        </w:rPr>
        <w:t>придбання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цінних</w:t>
      </w:r>
      <w:proofErr w:type="spellEnd"/>
      <w:r w:rsidRPr="00E43B29">
        <w:rPr>
          <w:sz w:val="28"/>
          <w:szCs w:val="28"/>
        </w:rPr>
        <w:t xml:space="preserve"> </w:t>
      </w:r>
      <w:proofErr w:type="spellStart"/>
      <w:r w:rsidRPr="00E43B29">
        <w:rPr>
          <w:sz w:val="28"/>
          <w:szCs w:val="28"/>
        </w:rPr>
        <w:t>паперів</w:t>
      </w:r>
      <w:proofErr w:type="spellEnd"/>
      <w:r>
        <w:rPr>
          <w:sz w:val="28"/>
          <w:szCs w:val="28"/>
          <w:lang w:val="uk-UA"/>
        </w:rPr>
        <w:t>.</w:t>
      </w:r>
    </w:p>
    <w:p w:rsidR="00E43B29" w:rsidRPr="002A67F9" w:rsidRDefault="00E43B29" w:rsidP="007640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Style w:val="rvts0"/>
          <w:rFonts w:eastAsia="Symbol"/>
          <w:sz w:val="28"/>
          <w:szCs w:val="28"/>
          <w:lang w:val="uk-UA"/>
        </w:rPr>
      </w:pPr>
      <w:r>
        <w:rPr>
          <w:rStyle w:val="rvts0"/>
          <w:rFonts w:eastAsia="Symbol"/>
          <w:b/>
          <w:i/>
          <w:sz w:val="28"/>
          <w:szCs w:val="28"/>
          <w:lang w:val="uk-UA"/>
        </w:rPr>
        <w:t>М</w:t>
      </w:r>
      <w:r w:rsidR="008C7AD3">
        <w:rPr>
          <w:rStyle w:val="rvts0"/>
          <w:rFonts w:eastAsia="Symbol"/>
          <w:b/>
          <w:i/>
          <w:sz w:val="28"/>
          <w:szCs w:val="28"/>
          <w:lang w:val="uk-UA"/>
        </w:rPr>
        <w:t xml:space="preserve">іський бюджет </w:t>
      </w:r>
      <w:r>
        <w:rPr>
          <w:rStyle w:val="rvts0"/>
          <w:rFonts w:eastAsia="Symbol"/>
          <w:b/>
          <w:i/>
          <w:sz w:val="28"/>
          <w:szCs w:val="28"/>
          <w:lang w:val="uk-UA"/>
        </w:rPr>
        <w:t>н</w:t>
      </w:r>
      <w:r w:rsidR="008C7AD3">
        <w:rPr>
          <w:rStyle w:val="rvts0"/>
          <w:rFonts w:eastAsia="Symbol"/>
          <w:b/>
          <w:i/>
          <w:sz w:val="28"/>
          <w:szCs w:val="28"/>
          <w:lang w:val="uk-UA"/>
        </w:rPr>
        <w:t xml:space="preserve">а 2019 рік – </w:t>
      </w:r>
      <w:proofErr w:type="spellStart"/>
      <w:r w:rsidR="008C7AD3">
        <w:rPr>
          <w:rStyle w:val="rvts0"/>
          <w:rFonts w:eastAsia="Symbol"/>
          <w:b/>
          <w:i/>
          <w:sz w:val="28"/>
          <w:szCs w:val="28"/>
          <w:lang w:val="uk-UA"/>
        </w:rPr>
        <w:t>розбалансовано</w:t>
      </w:r>
      <w:proofErr w:type="spellEnd"/>
      <w:r w:rsidR="008C7AD3">
        <w:rPr>
          <w:rStyle w:val="rvts0"/>
          <w:rFonts w:eastAsia="Symbol"/>
          <w:b/>
          <w:i/>
          <w:sz w:val="28"/>
          <w:szCs w:val="28"/>
          <w:lang w:val="uk-UA"/>
        </w:rPr>
        <w:t xml:space="preserve">. </w:t>
      </w:r>
      <w:r w:rsidR="002A67F9">
        <w:rPr>
          <w:rStyle w:val="rvts0"/>
          <w:rFonts w:eastAsia="Symbol"/>
          <w:sz w:val="28"/>
          <w:szCs w:val="28"/>
          <w:lang w:val="uk-UA"/>
        </w:rPr>
        <w:t xml:space="preserve">Так як залишки коштів загального фонду міського бюджету, </w:t>
      </w:r>
      <w:proofErr w:type="spellStart"/>
      <w:r w:rsidR="002A67F9">
        <w:rPr>
          <w:rStyle w:val="rvts0"/>
          <w:rFonts w:eastAsia="Symbol"/>
          <w:sz w:val="28"/>
          <w:szCs w:val="28"/>
          <w:lang w:val="uk-UA"/>
        </w:rPr>
        <w:t>бюджету</w:t>
      </w:r>
      <w:proofErr w:type="spellEnd"/>
      <w:r w:rsidR="002A67F9">
        <w:rPr>
          <w:rStyle w:val="rvts0"/>
          <w:rFonts w:eastAsia="Symbol"/>
          <w:sz w:val="28"/>
          <w:szCs w:val="28"/>
          <w:lang w:val="uk-UA"/>
        </w:rPr>
        <w:t xml:space="preserve"> розвитку, які склалися станом на 01.01.2019 року – повністю розподілено. </w:t>
      </w:r>
      <w:r w:rsidR="007640EE">
        <w:rPr>
          <w:rStyle w:val="rvts0"/>
          <w:rFonts w:eastAsia="Symbol"/>
          <w:sz w:val="28"/>
          <w:szCs w:val="28"/>
          <w:lang w:val="uk-UA"/>
        </w:rPr>
        <w:t xml:space="preserve">Перевиконання загального фонду </w:t>
      </w:r>
      <w:r w:rsidR="007640EE">
        <w:rPr>
          <w:rStyle w:val="rvts0"/>
          <w:rFonts w:eastAsia="Symbol"/>
          <w:sz w:val="28"/>
          <w:szCs w:val="28"/>
          <w:lang w:val="uk-UA"/>
        </w:rPr>
        <w:lastRenderedPageBreak/>
        <w:t>міського бюджету не досягнуто 105,0 відсотків, а отже збільшення видаткової частини загального фонду міського бюджету на суму 213,0 тис. грн. є порушенням норм бюджетного законодавства України.</w:t>
      </w:r>
    </w:p>
    <w:p w:rsidR="00C16273" w:rsidRPr="00EF1E16" w:rsidRDefault="00C16273" w:rsidP="007640EE">
      <w:pPr>
        <w:suppressAutoHyphens/>
        <w:spacing w:line="276" w:lineRule="auto"/>
        <w:ind w:right="-1" w:firstLine="709"/>
        <w:jc w:val="both"/>
        <w:rPr>
          <w:color w:val="auto"/>
          <w:sz w:val="28"/>
          <w:szCs w:val="28"/>
          <w:lang w:val="uk-UA"/>
        </w:rPr>
      </w:pPr>
      <w:r w:rsidRPr="00EF1E16">
        <w:rPr>
          <w:color w:val="auto"/>
          <w:sz w:val="28"/>
          <w:szCs w:val="28"/>
          <w:lang w:val="uk-UA"/>
        </w:rPr>
        <w:t xml:space="preserve">Отже, враховуючи вищевикладене, рішення </w:t>
      </w:r>
      <w:r>
        <w:rPr>
          <w:color w:val="auto"/>
          <w:sz w:val="28"/>
          <w:szCs w:val="28"/>
          <w:lang w:val="uk-UA"/>
        </w:rPr>
        <w:t>Каховської</w:t>
      </w:r>
      <w:r w:rsidRPr="00EF1E16">
        <w:rPr>
          <w:color w:val="auto"/>
          <w:sz w:val="28"/>
          <w:szCs w:val="28"/>
          <w:lang w:val="uk-UA"/>
        </w:rPr>
        <w:t xml:space="preserve"> міської ради від </w:t>
      </w:r>
      <w:r w:rsidR="007640EE" w:rsidRPr="00E43B29">
        <w:rPr>
          <w:color w:val="auto"/>
          <w:sz w:val="28"/>
          <w:szCs w:val="28"/>
          <w:lang w:val="uk-UA"/>
        </w:rPr>
        <w:t>30 травня 2019 року прийнято рішення № 1640/78  «</w:t>
      </w:r>
      <w:r w:rsidR="007640EE" w:rsidRPr="00E43B29">
        <w:rPr>
          <w:rFonts w:eastAsia="Batang"/>
          <w:sz w:val="28"/>
          <w:szCs w:val="28"/>
          <w:lang w:val="uk-UA" w:eastAsia="zh-CN"/>
        </w:rPr>
        <w:t xml:space="preserve">Про внесення змін до рішення сесії міської ради від 31 січня 2019 року № 1479/72 «Про </w:t>
      </w:r>
      <w:r w:rsidR="007640EE" w:rsidRPr="00E43B29">
        <w:rPr>
          <w:rFonts w:eastAsia="Liberation Serif"/>
          <w:color w:val="000000"/>
          <w:kern w:val="1"/>
          <w:sz w:val="28"/>
          <w:szCs w:val="28"/>
          <w:lang w:val="uk-UA" w:eastAsia="hi-IN"/>
        </w:rPr>
        <w:t>міський бюджет міста Каховка на 2019 рік</w:t>
      </w:r>
      <w:r w:rsidR="007640EE" w:rsidRPr="00E43B29">
        <w:rPr>
          <w:color w:val="auto"/>
          <w:sz w:val="28"/>
          <w:szCs w:val="28"/>
          <w:lang w:val="uk-UA"/>
        </w:rPr>
        <w:t>»(сесію закрито 10 червня 2019 року, згідно протоколу)</w:t>
      </w:r>
      <w:r w:rsidRPr="00EF1E16">
        <w:rPr>
          <w:color w:val="auto"/>
          <w:sz w:val="28"/>
          <w:szCs w:val="28"/>
          <w:lang w:val="uk-UA"/>
        </w:rPr>
        <w:t xml:space="preserve">  пропонується повторно розглянути на черговій сесії міської ради для вирішення питання по суті.</w:t>
      </w:r>
    </w:p>
    <w:p w:rsidR="008C7AD3" w:rsidRPr="00AB6742" w:rsidRDefault="008C7AD3" w:rsidP="00AB6742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</w:p>
    <w:p w:rsidR="008C7AD3" w:rsidRDefault="008C7AD3" w:rsidP="0075247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</w:p>
    <w:p w:rsidR="008C7AD3" w:rsidRDefault="008C7AD3" w:rsidP="0075247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</w:p>
    <w:p w:rsidR="008C7AD3" w:rsidRDefault="008C7AD3" w:rsidP="0075247C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sz w:val="28"/>
          <w:szCs w:val="28"/>
          <w:lang w:val="uk-UA"/>
        </w:rPr>
      </w:pPr>
    </w:p>
    <w:p w:rsidR="00957629" w:rsidRDefault="00957629" w:rsidP="000D5CEE">
      <w:pPr>
        <w:ind w:right="-5"/>
        <w:jc w:val="both"/>
        <w:rPr>
          <w:color w:val="auto"/>
          <w:sz w:val="28"/>
          <w:szCs w:val="28"/>
          <w:lang w:val="uk-UA"/>
        </w:rPr>
      </w:pPr>
    </w:p>
    <w:p w:rsidR="000D5CEE" w:rsidRPr="000D5CEE" w:rsidRDefault="000D5CEE" w:rsidP="000D5CEE">
      <w:pPr>
        <w:ind w:right="-5"/>
        <w:jc w:val="both"/>
        <w:rPr>
          <w:color w:val="auto"/>
          <w:sz w:val="28"/>
          <w:szCs w:val="28"/>
        </w:rPr>
      </w:pPr>
      <w:r w:rsidRPr="000D5CEE">
        <w:rPr>
          <w:color w:val="auto"/>
          <w:sz w:val="28"/>
          <w:szCs w:val="28"/>
          <w:lang w:val="uk-UA"/>
        </w:rPr>
        <w:t>Міський голова                                                    </w:t>
      </w:r>
      <w:r>
        <w:rPr>
          <w:color w:val="auto"/>
          <w:sz w:val="28"/>
          <w:szCs w:val="28"/>
          <w:lang w:val="uk-UA"/>
        </w:rPr>
        <w:t xml:space="preserve">          </w:t>
      </w:r>
      <w:r w:rsidR="004619A2">
        <w:rPr>
          <w:color w:val="auto"/>
          <w:sz w:val="28"/>
          <w:szCs w:val="28"/>
          <w:lang w:val="uk-UA"/>
        </w:rPr>
        <w:t xml:space="preserve">      </w:t>
      </w:r>
      <w:bookmarkStart w:id="2" w:name="_GoBack"/>
      <w:bookmarkEnd w:id="2"/>
      <w:r>
        <w:rPr>
          <w:color w:val="auto"/>
          <w:sz w:val="28"/>
          <w:szCs w:val="28"/>
          <w:lang w:val="uk-UA"/>
        </w:rPr>
        <w:t>А.А. Дяченко</w:t>
      </w:r>
      <w:r w:rsidRPr="000D5CEE">
        <w:rPr>
          <w:color w:val="auto"/>
          <w:sz w:val="28"/>
          <w:szCs w:val="28"/>
          <w:lang w:val="uk-UA"/>
        </w:rPr>
        <w:t>               </w:t>
      </w:r>
      <w:r w:rsidRPr="000D5CEE">
        <w:rPr>
          <w:color w:val="auto"/>
          <w:sz w:val="28"/>
          <w:szCs w:val="28"/>
          <w:lang w:val="uk-UA"/>
        </w:rPr>
        <w:tab/>
        <w:t xml:space="preserve">           </w:t>
      </w:r>
    </w:p>
    <w:p w:rsidR="002907E6" w:rsidRDefault="002907E6"/>
    <w:sectPr w:rsidR="002907E6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1"/>
    <w:family w:val="roman"/>
    <w:pitch w:val="variable"/>
  </w:font>
  <w:font w:name="DejaVu Sans"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C85"/>
    <w:multiLevelType w:val="hybridMultilevel"/>
    <w:tmpl w:val="EBAE0E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7925C9"/>
    <w:multiLevelType w:val="hybridMultilevel"/>
    <w:tmpl w:val="73C02BD0"/>
    <w:lvl w:ilvl="0" w:tplc="23166CB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66943"/>
    <w:multiLevelType w:val="hybridMultilevel"/>
    <w:tmpl w:val="DF44F60E"/>
    <w:lvl w:ilvl="0" w:tplc="09600AC8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B621A"/>
    <w:multiLevelType w:val="hybridMultilevel"/>
    <w:tmpl w:val="761477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5275CB2"/>
    <w:multiLevelType w:val="hybridMultilevel"/>
    <w:tmpl w:val="A7C23E6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E783C44"/>
    <w:multiLevelType w:val="multilevel"/>
    <w:tmpl w:val="830A7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C6E2D"/>
    <w:multiLevelType w:val="hybridMultilevel"/>
    <w:tmpl w:val="E544F5B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E734855"/>
    <w:multiLevelType w:val="hybridMultilevel"/>
    <w:tmpl w:val="F4888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F279C"/>
    <w:multiLevelType w:val="multilevel"/>
    <w:tmpl w:val="A1C69D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7E6"/>
    <w:rsid w:val="00007F4A"/>
    <w:rsid w:val="000457AF"/>
    <w:rsid w:val="000866D8"/>
    <w:rsid w:val="000A14C6"/>
    <w:rsid w:val="000C4145"/>
    <w:rsid w:val="000D5CEE"/>
    <w:rsid w:val="000E6BFE"/>
    <w:rsid w:val="00110C82"/>
    <w:rsid w:val="001A2362"/>
    <w:rsid w:val="001D03BD"/>
    <w:rsid w:val="001F41E4"/>
    <w:rsid w:val="0022560B"/>
    <w:rsid w:val="002450A4"/>
    <w:rsid w:val="00246DFD"/>
    <w:rsid w:val="0024765A"/>
    <w:rsid w:val="002515D7"/>
    <w:rsid w:val="002637A9"/>
    <w:rsid w:val="002907E6"/>
    <w:rsid w:val="00297905"/>
    <w:rsid w:val="002A67F9"/>
    <w:rsid w:val="002A7B5E"/>
    <w:rsid w:val="002B6BC3"/>
    <w:rsid w:val="002C2EB0"/>
    <w:rsid w:val="002D00DA"/>
    <w:rsid w:val="00315228"/>
    <w:rsid w:val="00317420"/>
    <w:rsid w:val="00342815"/>
    <w:rsid w:val="00366988"/>
    <w:rsid w:val="003A1B3C"/>
    <w:rsid w:val="003A49F7"/>
    <w:rsid w:val="003C603D"/>
    <w:rsid w:val="003F7D96"/>
    <w:rsid w:val="00417381"/>
    <w:rsid w:val="004619A2"/>
    <w:rsid w:val="004649B5"/>
    <w:rsid w:val="004C1424"/>
    <w:rsid w:val="004C7537"/>
    <w:rsid w:val="004D062A"/>
    <w:rsid w:val="005461F0"/>
    <w:rsid w:val="0056490B"/>
    <w:rsid w:val="00591D9C"/>
    <w:rsid w:val="005B175B"/>
    <w:rsid w:val="005B1D19"/>
    <w:rsid w:val="005B505E"/>
    <w:rsid w:val="005F59B5"/>
    <w:rsid w:val="00604554"/>
    <w:rsid w:val="006264D1"/>
    <w:rsid w:val="00637296"/>
    <w:rsid w:val="00644C38"/>
    <w:rsid w:val="00654417"/>
    <w:rsid w:val="00685ECE"/>
    <w:rsid w:val="006B491B"/>
    <w:rsid w:val="006B4CB7"/>
    <w:rsid w:val="006D3D24"/>
    <w:rsid w:val="006D4F28"/>
    <w:rsid w:val="006D5055"/>
    <w:rsid w:val="006F6F53"/>
    <w:rsid w:val="007062EB"/>
    <w:rsid w:val="0075247C"/>
    <w:rsid w:val="007640EE"/>
    <w:rsid w:val="007650E3"/>
    <w:rsid w:val="00782417"/>
    <w:rsid w:val="007A1B3B"/>
    <w:rsid w:val="007A68C1"/>
    <w:rsid w:val="00800E0C"/>
    <w:rsid w:val="00817C78"/>
    <w:rsid w:val="008247E1"/>
    <w:rsid w:val="008361CD"/>
    <w:rsid w:val="008C7AD3"/>
    <w:rsid w:val="008D7426"/>
    <w:rsid w:val="008E17F8"/>
    <w:rsid w:val="00913BD5"/>
    <w:rsid w:val="009218FB"/>
    <w:rsid w:val="00957629"/>
    <w:rsid w:val="009A4378"/>
    <w:rsid w:val="009A6065"/>
    <w:rsid w:val="00A34C93"/>
    <w:rsid w:val="00A45DC4"/>
    <w:rsid w:val="00A7215A"/>
    <w:rsid w:val="00A9112F"/>
    <w:rsid w:val="00AB2022"/>
    <w:rsid w:val="00AB6742"/>
    <w:rsid w:val="00AC0ECC"/>
    <w:rsid w:val="00AC3CBF"/>
    <w:rsid w:val="00AF4BB9"/>
    <w:rsid w:val="00B015F3"/>
    <w:rsid w:val="00B624ED"/>
    <w:rsid w:val="00B72F76"/>
    <w:rsid w:val="00BC3C11"/>
    <w:rsid w:val="00BF55F0"/>
    <w:rsid w:val="00C1531E"/>
    <w:rsid w:val="00C16273"/>
    <w:rsid w:val="00C61BD1"/>
    <w:rsid w:val="00C6560F"/>
    <w:rsid w:val="00CD3AC2"/>
    <w:rsid w:val="00CE45AB"/>
    <w:rsid w:val="00CE4991"/>
    <w:rsid w:val="00D32972"/>
    <w:rsid w:val="00D429AD"/>
    <w:rsid w:val="00D5296A"/>
    <w:rsid w:val="00D5439B"/>
    <w:rsid w:val="00D774E1"/>
    <w:rsid w:val="00DB5141"/>
    <w:rsid w:val="00DD1CB1"/>
    <w:rsid w:val="00E43B29"/>
    <w:rsid w:val="00E873C8"/>
    <w:rsid w:val="00F43FB9"/>
    <w:rsid w:val="00FB33D4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9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0C9B"/>
    <w:pPr>
      <w:keepNext/>
      <w:jc w:val="center"/>
      <w:outlineLvl w:val="0"/>
    </w:pPr>
    <w:rPr>
      <w:rFonts w:eastAsia="Symbol"/>
      <w:b/>
      <w:sz w:val="28"/>
      <w:szCs w:val="20"/>
    </w:rPr>
  </w:style>
  <w:style w:type="paragraph" w:styleId="2">
    <w:name w:val="heading 2"/>
    <w:basedOn w:val="a"/>
    <w:link w:val="20"/>
    <w:qFormat/>
    <w:rsid w:val="009C0C9B"/>
    <w:pPr>
      <w:keepNext/>
      <w:jc w:val="center"/>
      <w:outlineLvl w:val="1"/>
    </w:pPr>
    <w:rPr>
      <w:rFonts w:eastAsia="Symbo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9C0C9B"/>
    <w:rPr>
      <w:rFonts w:ascii="Times New Roman" w:eastAsia="Symbol" w:hAnsi="Times New Roman" w:cs="Times New Roman"/>
      <w:b/>
      <w:sz w:val="24"/>
      <w:szCs w:val="20"/>
      <w:lang w:eastAsia="ru-RU"/>
    </w:rPr>
  </w:style>
  <w:style w:type="character" w:customStyle="1" w:styleId="a3">
    <w:name w:val="Название Знак"/>
    <w:basedOn w:val="a0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rvts0">
    <w:name w:val="rvts0"/>
    <w:basedOn w:val="a0"/>
    <w:qFormat/>
    <w:rsid w:val="00E50174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Title"/>
    <w:basedOn w:val="a"/>
    <w:qFormat/>
    <w:rsid w:val="009C0C9B"/>
    <w:pPr>
      <w:jc w:val="center"/>
    </w:pPr>
    <w:rPr>
      <w:rFonts w:eastAsia="Symbol"/>
      <w:b/>
      <w:sz w:val="28"/>
      <w:szCs w:val="20"/>
    </w:rPr>
  </w:style>
  <w:style w:type="paragraph" w:styleId="aa">
    <w:name w:val="List Paragraph"/>
    <w:basedOn w:val="a"/>
    <w:uiPriority w:val="34"/>
    <w:qFormat/>
    <w:rsid w:val="009C0C9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34C93"/>
    <w:pPr>
      <w:spacing w:before="100" w:beforeAutospacing="1" w:after="100" w:afterAutospacing="1"/>
    </w:pPr>
    <w:rPr>
      <w:color w:val="auto"/>
    </w:rPr>
  </w:style>
  <w:style w:type="character" w:styleId="ac">
    <w:name w:val="Hyperlink"/>
    <w:basedOn w:val="a0"/>
    <w:uiPriority w:val="99"/>
    <w:semiHidden/>
    <w:unhideWhenUsed/>
    <w:rsid w:val="00685ECE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0D5C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5CE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E43B29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9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C0C9B"/>
    <w:pPr>
      <w:keepNext/>
      <w:jc w:val="center"/>
      <w:outlineLvl w:val="0"/>
    </w:pPr>
    <w:rPr>
      <w:rFonts w:eastAsia="Symbol"/>
      <w:b/>
      <w:sz w:val="28"/>
      <w:szCs w:val="20"/>
    </w:rPr>
  </w:style>
  <w:style w:type="paragraph" w:styleId="2">
    <w:name w:val="heading 2"/>
    <w:basedOn w:val="a"/>
    <w:link w:val="20"/>
    <w:qFormat/>
    <w:rsid w:val="009C0C9B"/>
    <w:pPr>
      <w:keepNext/>
      <w:jc w:val="center"/>
      <w:outlineLvl w:val="1"/>
    </w:pPr>
    <w:rPr>
      <w:rFonts w:eastAsia="Symbo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9C0C9B"/>
    <w:rPr>
      <w:rFonts w:ascii="Times New Roman" w:eastAsia="Symbol" w:hAnsi="Times New Roman" w:cs="Times New Roman"/>
      <w:b/>
      <w:sz w:val="24"/>
      <w:szCs w:val="20"/>
      <w:lang w:eastAsia="ru-RU"/>
    </w:rPr>
  </w:style>
  <w:style w:type="character" w:customStyle="1" w:styleId="a3">
    <w:name w:val="Название Знак"/>
    <w:basedOn w:val="a0"/>
    <w:qFormat/>
    <w:rsid w:val="009C0C9B"/>
    <w:rPr>
      <w:rFonts w:ascii="Times New Roman" w:eastAsia="Symbol" w:hAnsi="Times New Roman" w:cs="Times New Roman"/>
      <w:b/>
      <w:sz w:val="28"/>
      <w:szCs w:val="20"/>
      <w:lang w:eastAsia="ru-RU"/>
    </w:rPr>
  </w:style>
  <w:style w:type="character" w:customStyle="1" w:styleId="rvts0">
    <w:name w:val="rvts0"/>
    <w:basedOn w:val="a0"/>
    <w:qFormat/>
    <w:rsid w:val="00E50174"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Title"/>
    <w:basedOn w:val="a"/>
    <w:qFormat/>
    <w:rsid w:val="009C0C9B"/>
    <w:pPr>
      <w:jc w:val="center"/>
    </w:pPr>
    <w:rPr>
      <w:rFonts w:eastAsia="Symbol"/>
      <w:b/>
      <w:sz w:val="28"/>
      <w:szCs w:val="20"/>
    </w:rPr>
  </w:style>
  <w:style w:type="paragraph" w:styleId="aa">
    <w:name w:val="List Paragraph"/>
    <w:basedOn w:val="a"/>
    <w:uiPriority w:val="34"/>
    <w:qFormat/>
    <w:rsid w:val="009C0C9B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34C93"/>
    <w:pPr>
      <w:spacing w:before="100" w:beforeAutospacing="1" w:after="100" w:afterAutospacing="1"/>
    </w:pPr>
    <w:rPr>
      <w:color w:val="auto"/>
    </w:rPr>
  </w:style>
  <w:style w:type="character" w:styleId="ac">
    <w:name w:val="Hyperlink"/>
    <w:basedOn w:val="a0"/>
    <w:uiPriority w:val="99"/>
    <w:semiHidden/>
    <w:unhideWhenUsed/>
    <w:rsid w:val="00685ECE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0D5C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D5CEE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E43B29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4_03_02/pravo1/Z960254K.html?pravo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an_825894/ed_2014_03_02/pravo1/Z960254K.html?pravo=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456-1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ed_2016_06_02/pravo1/Z960254K.html?pravo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an_80/ed_2016_12_06/pravo1/Z970280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A11A-35E0-46CF-BFAB-DC28EA42F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107</cp:revision>
  <cp:lastPrinted>2018-10-03T13:00:00Z</cp:lastPrinted>
  <dcterms:created xsi:type="dcterms:W3CDTF">2018-05-17T07:21:00Z</dcterms:created>
  <dcterms:modified xsi:type="dcterms:W3CDTF">2019-06-10T11:39:00Z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