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103" w:hanging="0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Додаток № 4 до рішення 3 сесії Каховської міської ради 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VІІІ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скликання від </w:t>
      </w:r>
      <w:r>
        <w:rPr>
          <w:rFonts w:cs="Times New Roman" w:ascii="Times New Roman" w:hAnsi="Times New Roman"/>
          <w:sz w:val="28"/>
          <w:szCs w:val="28"/>
          <w:lang w:val="uk-UA"/>
        </w:rPr>
        <w:t>22.12.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2020 року за № </w:t>
      </w:r>
      <w:r>
        <w:rPr>
          <w:rFonts w:cs="Times New Roman" w:ascii="Times New Roman" w:hAnsi="Times New Roman"/>
          <w:sz w:val="28"/>
          <w:szCs w:val="28"/>
          <w:lang w:val="uk-UA"/>
        </w:rPr>
        <w:t>68/3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0"/>
        <w:ind w:left="3969" w:hanging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ЗАТВЕРДЖЕНО</w:t>
      </w:r>
    </w:p>
    <w:p>
      <w:pPr>
        <w:pStyle w:val="Normal"/>
        <w:spacing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Міський голова </w:t>
      </w:r>
    </w:p>
    <w:p>
      <w:pPr>
        <w:pStyle w:val="Normal"/>
        <w:spacing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______________________</w:t>
      </w:r>
    </w:p>
    <w:p>
      <w:pPr>
        <w:pStyle w:val="Normal"/>
        <w:spacing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Віталій Немерець</w:t>
      </w:r>
    </w:p>
    <w:p>
      <w:pPr>
        <w:pStyle w:val="Normal"/>
        <w:spacing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«__» _______________ 202_ року</w:t>
      </w:r>
    </w:p>
    <w:p>
      <w:pPr>
        <w:pStyle w:val="Normal"/>
        <w:ind w:left="-567" w:firstLine="567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ind w:left="-567" w:firstLine="567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АКТ</w:t>
      </w:r>
    </w:p>
    <w:p>
      <w:pPr>
        <w:pStyle w:val="Normal"/>
        <w:ind w:left="-567" w:firstLine="567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приймання – передачі документації  ____________________ сільської ради станом на 31 січня 2021 року </w:t>
      </w:r>
    </w:p>
    <w:p>
      <w:pPr>
        <w:pStyle w:val="Normal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місто Каховка,</w:t>
      </w:r>
    </w:p>
    <w:p>
      <w:pPr>
        <w:pStyle w:val="Normal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Херсонська область                                                   «__» __________ 20__ року</w:t>
      </w:r>
    </w:p>
    <w:p>
      <w:pPr>
        <w:pStyle w:val="Normal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ind w:left="-567" w:firstLine="567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3 сесії Каховської міської ради </w:t>
      </w:r>
      <w:r>
        <w:rPr>
          <w:rFonts w:ascii="Times New Roman" w:hAnsi="Times New Roman"/>
          <w:sz w:val="28"/>
          <w:szCs w:val="28"/>
          <w:lang w:val="en-US"/>
        </w:rPr>
        <w:t>VІІІ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від ___ грудня 2020 року за № ___ «</w:t>
      </w:r>
      <w:r>
        <w:rPr>
          <w:rFonts w:eastAsia="Times New Roman" w:ascii="Times New Roman" w:hAnsi="Times New Roman"/>
          <w:color w:val="00000A"/>
          <w:sz w:val="28"/>
          <w:szCs w:val="28"/>
          <w:lang w:val="uk-UA" w:eastAsia="zh-CN"/>
        </w:rPr>
        <w:t>Про припинення Малокаховської сільської ради Каховського району Херсонської області, Роздольненської сільської ради Каховського району Херсонської області та Коробківської сільської ради Каховського району Херсонської області, в результаті реорганізації шляхом приєднання до Каховської міської ради та припинення виконавчого комітету Роздольненської сільської Каховського району Херсонської області, в результаті реорганізації шляхом приєднання до Виконавчого комітету Каховської міської ради</w:t>
      </w:r>
      <w:r>
        <w:rPr>
          <w:rFonts w:eastAsia="Times New Roman" w:ascii="Times New Roman" w:hAnsi="Times New Roman"/>
          <w:sz w:val="28"/>
          <w:szCs w:val="28"/>
          <w:lang w:val="uk-UA" w:eastAsia="zh-CN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 xml:space="preserve">», Комісія у складі: </w:t>
      </w:r>
    </w:p>
    <w:p>
      <w:pPr>
        <w:pStyle w:val="Normal"/>
        <w:spacing w:lineRule="auto" w:line="240" w:before="120" w:after="120"/>
        <w:ind w:left="1980" w:hanging="198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  <w:t>Голова Комісії: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</w:t>
      </w:r>
    </w:p>
    <w:p>
      <w:pPr>
        <w:pStyle w:val="Normal"/>
        <w:spacing w:lineRule="auto" w:line="240" w:before="120" w:after="12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120" w:after="120"/>
        <w:ind w:left="1980" w:hanging="198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  <w:t>Члени Комісії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: </w:t>
      </w:r>
    </w:p>
    <w:p>
      <w:pPr>
        <w:pStyle w:val="Normal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керуючись положеннями пункту 6-1 Розділу 5 «Прикінцеві і перехідні положення» Закону України «Про місцеве самоврядування в Україні», частини 4 статті 31 Закону України «Про Національний архівний фонд та архівні установи», Правил організації діловодства 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юстиції України від 18 червня 2015 року № 1000/5, склали даний Акт приймання – передачі про наступне: </w:t>
      </w:r>
    </w:p>
    <w:p>
      <w:pPr>
        <w:pStyle w:val="ListParagraph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ListParagraph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У зв’язку із припиненням юридичної особи - ______________________ сільської ради шляхом приєднання до Каховської міської ради Голова Комісії з реорганізації  Малокаховської сільської ради Каховського району Херсонської області, Роздольненської 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>сільської ради Каховського району Херсонської області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та Коробківської сільської ради Каховського району Херсонської області передає, а _____________________________________________________________________ приймає наступну документацію, згідно з переліком: 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Документація, не завершена в діловодстві __________________________:</w:t>
      </w:r>
    </w:p>
    <w:tbl>
      <w:tblPr>
        <w:tblStyle w:val="a3"/>
        <w:tblW w:w="10031" w:type="dxa"/>
        <w:jc w:val="left"/>
        <w:tblInd w:w="-572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57"/>
        <w:gridCol w:w="3404"/>
        <w:gridCol w:w="2126"/>
        <w:gridCol w:w="1416"/>
        <w:gridCol w:w="2128"/>
      </w:tblGrid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Номер та назва опису</w:t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Кількість примірників опису</w:t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Кількість справ</w:t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Примітка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</w:tbl>
    <w:p>
      <w:pPr>
        <w:pStyle w:val="ListParagraph"/>
        <w:tabs>
          <w:tab w:val="left" w:pos="426" w:leader="none"/>
        </w:tabs>
        <w:ind w:left="-567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Номери відсутніх справ_________________________________________________;</w:t>
      </w:r>
    </w:p>
    <w:p>
      <w:pPr>
        <w:pStyle w:val="ListParagraph"/>
        <w:tabs>
          <w:tab w:val="left" w:pos="426" w:leader="none"/>
        </w:tabs>
        <w:ind w:left="-567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Всього прийнято: ______ (__________) справ.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Архів ________________________ ради:</w:t>
      </w:r>
    </w:p>
    <w:tbl>
      <w:tblPr>
        <w:tblStyle w:val="a3"/>
        <w:tblW w:w="10031" w:type="dxa"/>
        <w:jc w:val="left"/>
        <w:tblInd w:w="-572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57"/>
        <w:gridCol w:w="3404"/>
        <w:gridCol w:w="2126"/>
        <w:gridCol w:w="1416"/>
        <w:gridCol w:w="2128"/>
      </w:tblGrid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Номер та назва опису</w:t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Кількість примірників опису</w:t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Кількість справ</w:t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Примітка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404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1416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128" w:type="dxa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tabs>
                <w:tab w:val="left" w:pos="426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spacing w:before="0" w:after="0"/>
        <w:ind w:left="-567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Акт приймання - передачі складено Комісією з реорганізації, склад якої визначений згідно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3 сесії Каховської міської ради </w:t>
      </w:r>
      <w:r>
        <w:rPr>
          <w:rFonts w:ascii="Times New Roman" w:hAnsi="Times New Roman"/>
          <w:sz w:val="28"/>
          <w:szCs w:val="28"/>
          <w:lang w:val="en-US"/>
        </w:rPr>
        <w:t>IIIV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від ___ грудня 2020 року за № ___ «</w:t>
      </w:r>
      <w:r>
        <w:rPr>
          <w:rFonts w:eastAsia="Times New Roman" w:ascii="Times New Roman" w:hAnsi="Times New Roman"/>
          <w:color w:val="00000A"/>
          <w:sz w:val="28"/>
          <w:szCs w:val="28"/>
          <w:lang w:val="uk-UA" w:eastAsia="zh-CN"/>
        </w:rPr>
        <w:t>Про припинення Малокаховської сільської ради Каховського району Херсонської області, Роздольненської сільської ради Каховського району Херсонської області та Коробківської сільської ради Каховського району Херсонської області, в результаті реорганізації шляхом приєднання до Каховської міської ради та припинення виконавчого комітету Роздольненської сільської Каховського району Херсонської області, в результаті реорганізації шляхом приєднання до Виконавчого комітету Каховської міської ради</w:t>
      </w:r>
      <w:r>
        <w:rPr>
          <w:rFonts w:eastAsia="Times New Roman" w:ascii="Times New Roman" w:hAnsi="Times New Roman"/>
          <w:sz w:val="28"/>
          <w:szCs w:val="28"/>
          <w:lang w:val="uk-UA" w:eastAsia="zh-CN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.</w:t>
      </w:r>
    </w:p>
    <w:p>
      <w:pPr>
        <w:pStyle w:val="Normal"/>
        <w:tabs>
          <w:tab w:val="left" w:pos="0" w:leader="none"/>
        </w:tabs>
        <w:spacing w:before="0" w:after="0"/>
        <w:ind w:left="-567"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Акт приймання – передачі від «__» ____________ 202__ року складено на _________ аркушах та в ___________ примірниках.</w:t>
      </w:r>
    </w:p>
    <w:p>
      <w:pPr>
        <w:pStyle w:val="Normal"/>
        <w:tabs>
          <w:tab w:val="left" w:pos="-567" w:leader="none"/>
        </w:tabs>
        <w:spacing w:lineRule="auto" w:line="240" w:before="0" w:after="0"/>
        <w:ind w:left="-709" w:hanging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</w:r>
    </w:p>
    <w:p>
      <w:pPr>
        <w:pStyle w:val="Normal"/>
        <w:tabs>
          <w:tab w:val="left" w:pos="-567" w:leader="none"/>
        </w:tabs>
        <w:spacing w:lineRule="auto" w:line="240" w:before="0" w:after="0"/>
        <w:ind w:left="-709" w:hanging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  <w:t>Акт підписано:</w:t>
      </w:r>
    </w:p>
    <w:p>
      <w:pPr>
        <w:pStyle w:val="Normal"/>
        <w:tabs>
          <w:tab w:val="left" w:pos="-567" w:leader="none"/>
        </w:tabs>
        <w:spacing w:lineRule="auto" w:line="240" w:before="0" w:after="0"/>
        <w:ind w:left="-709" w:hanging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</w:r>
    </w:p>
    <w:tbl>
      <w:tblPr>
        <w:tblStyle w:val="1"/>
        <w:tblW w:w="10031" w:type="dxa"/>
        <w:jc w:val="left"/>
        <w:tblInd w:w="-572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928"/>
        <w:gridCol w:w="5102"/>
      </w:tblGrid>
      <w:tr>
        <w:trPr/>
        <w:tc>
          <w:tcPr>
            <w:tcW w:w="492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Передання здійснив:  </w:t>
            </w:r>
          </w:p>
        </w:tc>
        <w:tc>
          <w:tcPr>
            <w:tcW w:w="510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Приймання здійснив: </w:t>
            </w:r>
          </w:p>
        </w:tc>
      </w:tr>
      <w:tr>
        <w:trPr/>
        <w:tc>
          <w:tcPr>
            <w:tcW w:w="492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Голова Комісії з реорганізації 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________________ / ________________</w:t>
            </w:r>
          </w:p>
        </w:tc>
        <w:tc>
          <w:tcPr>
            <w:tcW w:w="510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</w:tbl>
    <w:p>
      <w:pPr>
        <w:pStyle w:val="Normal"/>
        <w:tabs>
          <w:tab w:val="left" w:pos="-567" w:leader="none"/>
        </w:tabs>
        <w:spacing w:lineRule="auto" w:line="240" w:before="0" w:after="0"/>
        <w:ind w:left="-709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20374883"/>
    </w:sdtPr>
    <w:sdtContent>
      <w:p>
        <w:pPr>
          <w:pStyle w:val="Style23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Style2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062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0f352e"/>
    <w:rPr/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0f352e"/>
    <w:rPr/>
  </w:style>
  <w:style w:type="character" w:styleId="Style16" w:customStyle="1">
    <w:name w:val="Текст выноски Знак"/>
    <w:basedOn w:val="DefaultParagraphFont"/>
    <w:link w:val="a9"/>
    <w:uiPriority w:val="99"/>
    <w:semiHidden/>
    <w:qFormat/>
    <w:rsid w:val="00281ecc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d43463"/>
    <w:pPr>
      <w:spacing w:before="0" w:after="200"/>
      <w:ind w:left="720" w:hanging="0"/>
      <w:contextualSpacing/>
    </w:pPr>
    <w:rPr/>
  </w:style>
  <w:style w:type="paragraph" w:styleId="Style22">
    <w:name w:val="Header"/>
    <w:basedOn w:val="Normal"/>
    <w:link w:val="a6"/>
    <w:uiPriority w:val="99"/>
    <w:unhideWhenUsed/>
    <w:rsid w:val="000f352e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f352e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281ec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6403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0f352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405C3-95B9-4C8D-8528-8AA62824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Application>LibreOffice/5.1.6.2$Linux_x86 LibreOffice_project/10m0$Build-2</Application>
  <Pages>3</Pages>
  <Words>404</Words>
  <Characters>2933</Characters>
  <CharactersWithSpaces>3364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2020-11-29T12:20:00Z</dcterms:created>
  <dc:creator>asus</dc:creator>
  <dc:description/>
  <dc:language>ru-RU</dc:language>
  <cp:lastModifiedBy/>
  <cp:lastPrinted>2020-11-30T06:11:00Z</cp:lastPrinted>
  <dcterms:modified xsi:type="dcterms:W3CDTF">2020-12-22T16:31:34Z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