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7938" w:right="0" w:hanging="0"/>
        <w:rPr>
          <w:rFonts w:cs="Times New Roman" w:ascii="Times New Roman" w:hAnsi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Додаток № 1 до рішення 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VІІІ </w:t>
      </w:r>
      <w:r>
        <w:rPr>
          <w:rFonts w:cs="Times New Roman" w:ascii="Times New Roman" w:hAnsi="Times New Roman"/>
          <w:sz w:val="28"/>
          <w:szCs w:val="28"/>
          <w:lang w:val="uk-UA"/>
        </w:rPr>
        <w:t>скликання від 22.12. 2020 року за № 68/3</w:t>
      </w:r>
    </w:p>
    <w:p>
      <w:pPr>
        <w:pStyle w:val="Normal"/>
        <w:spacing w:before="0" w:after="0"/>
        <w:ind w:left="-567" w:right="0" w:firstLine="567"/>
        <w:jc w:val="center"/>
        <w:rPr>
          <w:rFonts w:cs="Times New Roman" w:ascii="Times New Roman" w:hAnsi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СКЛАД </w:t>
      </w:r>
    </w:p>
    <w:p>
      <w:pPr>
        <w:pStyle w:val="Normal"/>
        <w:spacing w:before="0" w:after="0"/>
        <w:ind w:left="-567" w:right="0" w:firstLine="567"/>
        <w:jc w:val="center"/>
        <w:rPr>
          <w:rFonts w:cs="Times New Roman" w:ascii="Times New Roman" w:hAnsi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Комісії з реорганізації Малокаховської сільської ради Каховського району Херсонської області, Роздольненської сільської ради Каховського району Херсонської області,  Виконавчого комітету Роздольненської сільської ради Каховського району Херсонської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та Коробківської сільської ради Каховського району Херсонської області</w:t>
      </w:r>
    </w:p>
    <w:tbl>
      <w:tblPr>
        <w:jc w:val="left"/>
        <w:tblInd w:w="-57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15"/>
        <w:gridCol w:w="3685"/>
        <w:gridCol w:w="2125"/>
        <w:gridCol w:w="5528"/>
        <w:gridCol w:w="3123"/>
      </w:tblGrid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п/н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Прізвище, ім’я, по – батькові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Посада в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Немерець Віталій Анатолійович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Лобунько Галина Павлівна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Заступник голова комісії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Орєхов Іван Миколайович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Чернявський Віталій Вікторович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Керуючий справами 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Камєнєва Алла Анатоліївна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Начальник відділу економіки, комунального майна та землі Каховської міської ради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Волошина Оксана Леонідівна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</w:pPr>
            <w:r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  <w:t>Начальник відділу бухгалтерського обліку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</w:pPr>
            <w:r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  <w:t>та звітності, головний бухгалтер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Кашулін Андрій Геннадійович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</w:pPr>
            <w:r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  <w:t>Начальник відділу міського господарства, надзвичайних ситуацій, обліку житла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Джепарова Сервіназ Расимівна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</w:pPr>
            <w:r>
              <w:rPr>
                <w:rFonts w:eastAsia="DejaVu Sans" w:cs="Times New Roman" w:ascii="Times New Roman" w:hAnsi="Times New Roman"/>
                <w:sz w:val="28"/>
                <w:szCs w:val="28"/>
                <w:lang w:val="uk-UA" w:eastAsia="zh-CN" w:bidi="hi-IN"/>
              </w:rPr>
              <w:t xml:space="preserve">Начальник відділу містобудування та архітектури, головний архітектор 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Чиркіна Людмила Юріївна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Гузь Володимир Вікторович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Староста села Чорноморівка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Жужа Тетяна Вікторівна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Староста сіл Роздольне та Вільна Україна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Каськович Денис Олександрович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Староста села Малокаховка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Івасішин Григорій Петрович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Староста села Коробки 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Срібна Людмила Володимирівна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Головний бухгалтер Роздольненської сільської ради Каховського району Херсонської області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Волошин Марія Ярославівна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Головний бухгалтер Малокаховської сільської ради Каховського району Херсонської області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Шараєва Марина Валеріївна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 w:ascii="Times New Roman" w:hAnsi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Головний бухгалтер Коробківської сільської ради Каховського району Херсонської області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-567" w:right="0" w:firstLine="567"/>
        <w:jc w:val="center"/>
        <w:rPr>
          <w:rFonts w:cs="Times New Roman" w:ascii="Times New Roman" w:hAnsi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Міський голова </w:t>
        <w:tab/>
        <w:tab/>
        <w:tab/>
        <w:tab/>
        <w:tab/>
        <w:tab/>
        <w:tab/>
        <w:tab/>
        <w:t xml:space="preserve">                                                                  Віталій НЕМЕРЕЦЬ</w:t>
      </w:r>
    </w:p>
    <w:p>
      <w:pPr>
        <w:pStyle w:val="Normal"/>
        <w:spacing w:before="0" w:after="200"/>
        <w:ind w:left="-567" w:right="0" w:firstLine="567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ru-RU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paragraph" w:styleId="Style14">
    <w:name w:val="Заголовок"/>
    <w:qFormat/>
    <w:basedOn w:val="Normal"/>
    <w:next w:val="Style15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qFormat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qFormat/>
    <w:basedOn w:val="Normal"/>
    <w:pPr>
      <w:suppressLineNumbers/>
    </w:pPr>
    <w:rPr>
      <w:rFonts w:cs="FreeSans"/>
    </w:rPr>
  </w:style>
  <w:style w:type="paragraph" w:styleId="Style19">
    <w:name w:val="Содержимое таблицы"/>
    <w:basedOn w:val="Normal"/>
    <w:pPr/>
    <w:rPr/>
  </w:style>
  <w:style w:type="paragraph" w:styleId="Style20">
    <w:name w:val="Заголовок таблицы"/>
    <w:basedOn w:val="Style19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64038"/>
    <w:pPr>
      <w:spacing w:line="240" w:lineRule="auto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D2071-0262-4BCA-A748-FA2A1DB3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LibreOffice/5.1.6.2$Linux_x86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2020-11-29T12:20:00Z</dcterms:created>
  <dc:creator>asus</dc:creator>
  <dc:language>ru-RU</dc:language>
  <dcterms:modified xsi:type="dcterms:W3CDTF">2020-12-22T16:29:45Z</dcterms:modified>
  <cp:revision>18</cp:revision>
</cp:coreProperties>
</file>