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object>
          <v:shape id="ole_rId2" style="width:42.75pt;height:53.85pt" o:ole="">
            <v:imagedata r:id="rId3" o:title=""/>
          </v:shape>
          <o:OLEObject Type="Embed" ProgID="" ShapeID="ole_rId2" DrawAspect="Content" ObjectID="_59856669" r:id="rId2"/>
        </w:object>
      </w:r>
      <w:r>
        <w:rPr>
          <w:b/>
        </w:rPr>
        <w:t>К</w:t>
      </w:r>
      <w:r>
        <w:rPr>
          <w:b/>
        </w:rPr>
        <w:t>АХОВСЬКА  МІСЬКА  РАДА</w:t>
      </w:r>
    </w:p>
    <w:p>
      <w:pPr>
        <w:pStyle w:val="3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____</w:t>
      </w:r>
      <w:r>
        <w:rPr>
          <w:sz w:val="24"/>
        </w:rPr>
        <w:t>7</w:t>
      </w:r>
      <w:r>
        <w:rPr>
          <w:sz w:val="24"/>
        </w:rPr>
        <w:t>______ сесії ____</w:t>
      </w:r>
      <w:r>
        <w:rPr>
          <w:sz w:val="24"/>
        </w:rPr>
        <w:t>VIII</w:t>
      </w:r>
      <w:r>
        <w:rPr>
          <w:sz w:val="24"/>
        </w:rPr>
        <w:t>_____ скликання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0" w:firstLine="6588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21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18.02.2021 року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21"/>
              <w:tabs>
                <w:tab w:val="left" w:pos="4680" w:leader="none"/>
                <w:tab w:val="left" w:pos="6804" w:leader="none"/>
              </w:tabs>
              <w:rPr>
                <w:b w:val="false"/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21"/>
              <w:tabs>
                <w:tab w:val="left" w:pos="4680" w:leader="none"/>
                <w:tab w:val="left" w:pos="6804" w:leader="none"/>
              </w:tabs>
              <w:jc w:val="right"/>
              <w:rPr/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205/7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передавального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акту Роздольненської сільської ради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передавальний акт майна, активів та зобов’язань Роздольненської сільської ради, складений Комісією з реорганізації</w:t>
      </w:r>
      <w:bookmarkStart w:id="0" w:name="_Hlk26369912"/>
      <w:r>
        <w:rPr>
          <w:sz w:val="28"/>
          <w:szCs w:val="28"/>
        </w:rPr>
        <w:t xml:space="preserve">, </w:t>
      </w:r>
      <w:bookmarkEnd w:id="0"/>
      <w:r>
        <w:rPr>
          <w:sz w:val="28"/>
          <w:szCs w:val="28"/>
        </w:rPr>
        <w:t xml:space="preserve">керуючись статтями 26, 60 Закону України «Про місцеве самоврядування в Україні», статтями 104-108 Цивільного кодексу України, статтями 56-59 Господарського кодексу України, відповідно до Розпорядження КМУ від 12.06.2020р. №726 «Про визначення адміністративних центрів та затвердження територій територіальних громад Херсонської області», міська рада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Затвердити, складений комісією з реорганізації, передавальний акт майна, активів та зобов’язань Роздольненської сільської ради Каховського району Херсонської області Каховській міській раді (додається).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Прийняти до комунальної власності Каховської територіальної громади в особі Каховської міської ради основні засоби, інші необоротні матеріальні активи, капітальні інвестиції, товарно-матеріальні цінності та зобов’язання Роздольненської сільської ради Каховського району Херсонської області.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Визначити виконавчий комітет Каховської міської ради  балансоутримувачем основних засобів, інших необоротних матеріальних активів, капітальних інвестицій, товарно-матеріальних цінностей та зобов’язань, визначених передавальним актом.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Відповідальність за виконання цього рішення покласти на заступника міського голови з питань діяльності виконавчих органів ради Лобунько Г.П., заступника міського голови з питань діяльності виконавчих органів ради Орєхова І.М.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5. Контроль за виконанням цього рішення покласти на постійні комісії з питань комунальної власності, житлово-комунального господарства, енергозбереження та транспорту (Особа О.Б.) </w:t>
      </w:r>
      <w:r>
        <w:rPr>
          <w:rFonts w:eastAsia="Batang"/>
          <w:bCs/>
          <w:sz w:val="28"/>
          <w:szCs w:val="28"/>
        </w:rPr>
        <w:t>та з питань фінансів, бюджету, планування, соціально-економічного розвитку, інвестицій, міжнародного співробітництва та підприємництва (Радченко О.В.)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Міський голова </w:t>
        <w:tab/>
        <w:tab/>
        <w:tab/>
        <w:tab/>
        <w:tab/>
        <w:tab/>
        <w:t>Віталій НЕМЕРЕЦЬ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Додаток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  ЗАТВЕРДЖЕНО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  рішення сесії Каховської міської ради</w:t>
        <w:tab/>
        <w:tab/>
        <w:tab/>
        <w:tab/>
        <w:tab/>
        <w:tab/>
        <w:t xml:space="preserve">      від _________2021 р. № _______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ПЕРЕДАВАЛЬНИЙ АКТ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майна, активів та зобов’язань Роздольненської сільської ради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Каховській міській раді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місто Каховка,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Херсонська область                                                             «15» лютого 2021 року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На виконання рішення 3 сесії Каховської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 від 22 грудня 2020 року за № 68/3 «</w:t>
      </w:r>
      <w:r>
        <w:rPr>
          <w:sz w:val="28"/>
          <w:szCs w:val="28"/>
          <w:lang w:eastAsia="zh-CN"/>
        </w:rPr>
        <w:t xml:space="preserve">Про припинення Малокаховської сільської ради Каховського району Херсонської області, Роздольненської сільської ради Каховського району Херсонської області та Коробківської сільської ради Каховського району Херсонської області, в результаті реорганізації шляхом приєднання до Каховської міської ради та припинення виконавчого комітету Роздольненської сільської ради Каховського району Херсонської області, в результаті реорганізації шляхом приєднання до Виконавчого комітету Каховської міської ради», Комісія у складі: </w:t>
      </w:r>
    </w:p>
    <w:p>
      <w:pPr>
        <w:pStyle w:val="Normal"/>
        <w:ind w:right="-1" w:hanging="0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</w:r>
    </w:p>
    <w:tbl>
      <w:tblPr>
        <w:tblW w:w="9649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67"/>
        <w:gridCol w:w="2809"/>
        <w:gridCol w:w="1829"/>
        <w:gridCol w:w="4343"/>
      </w:tblGrid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Немерець Віталій Анатолійович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Лобунько Галина Павлівна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комісії 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Орєхов Іван Миколайович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Чернявський Віталій Вікторович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комісії 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Керуючий справами </w:t>
            </w:r>
          </w:p>
        </w:tc>
      </w:tr>
      <w:tr>
        <w:trPr>
          <w:trHeight w:val="1084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Камєнєва Алла Анатоліївна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економіки, комунального майна та землі Каховської міської ради</w:t>
            </w:r>
          </w:p>
        </w:tc>
      </w:tr>
      <w:tr>
        <w:trPr>
          <w:trHeight w:val="98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Оксана Леонідівна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rFonts w:eastAsia="DejaVu Sans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Начальник відділу бухгалтерського обліку</w:t>
            </w:r>
          </w:p>
          <w:p>
            <w:pPr>
              <w:pStyle w:val="Normal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 звітності, головний бухгалтер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Кашулін Андрій Геннадійович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rFonts w:eastAsia="DejaVu Sans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Начальник відділу міського господарства, надзвичайних ситуацій, обліку житла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Джепарова Сервіназ Расимівна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rFonts w:eastAsia="DejaVu Sans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 xml:space="preserve">Начальник відділу містобудування та архітектури, головний архітектор 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Чиркіна Людмила Юріївна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юридичного відділу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Гузь Володимир Вікторович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Чорноморівського старостинського округу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Жужа Тетяна Вікторівна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Роздольненського старостинського округу 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Каськович Леонід Олександрович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 Малокаховського старостинського округу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Івасішин Григорій Петрович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Коробківського старостинського округу 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Срібна Людмила Володимирівна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 Роздольненської сільської ради Каховського району Херсонської області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 Марія Ярославівна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 Малокаховської сільської ради Каховського району Херсонської області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Шараєва Марина Валеріївна 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 Коробківської сільської ради Каховського району Херсонської області</w:t>
            </w:r>
          </w:p>
        </w:tc>
      </w:tr>
    </w:tbl>
    <w:p>
      <w:pPr>
        <w:pStyle w:val="Normal"/>
        <w:ind w:right="-1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положеннями статей 104, 105, частини 2 статті 107 Цивільного кодексу України, статей 25, 26, 59, 60, пункту 6-1 Розділу 5 «Прикінцеві і перехідні положення» Закону України «Про місцеве самоврядування в Україні», статей 4, 17 Закону України «Про державну реєстрацію юридичних осіб та фізичних осіб – підприємців та громадських формувань», статті 2 Закону України «Про бухгалтерський облік та фінансову звітність в Україні», Порядку подання фінансової звітності, затвердженого постановою Кабінету Міністрів України від 28 лютого 2000 року № 419, Положення про інвентаризацію активів та зобов’язань, затвердженого наказом Міністерства фінансів України від  2 вересня 2014 року № 879, склали даний Передавальний акт про наступне: </w:t>
      </w:r>
    </w:p>
    <w:p>
      <w:pPr>
        <w:pStyle w:val="Normal"/>
        <w:ind w:right="-1" w:hanging="0"/>
        <w:jc w:val="both"/>
        <w:rPr/>
      </w:pPr>
      <w:r>
        <w:rPr>
          <w:sz w:val="28"/>
          <w:szCs w:val="28"/>
        </w:rPr>
        <w:tab/>
        <w:t>1. Каховська міська рада (код ЄДРПОУ 26433050, місцезнаходження: вулиця Велика Куликовська, будинок, 103, місто Каховка, Херсонська область) внаслідок реорганізації Роздольненської сільської ради (код ЄДРПОУ 26348893, місцезнаходження: вул.Шуменська,1, с.Роздольне, Каховський район, Херсонська область) шляхом приєднання до Каховської міської ради є правонаступником майна, активів та зобов’язань Роздольненської сільської ради, а саме:</w:t>
      </w:r>
    </w:p>
    <w:p>
      <w:pPr>
        <w:pStyle w:val="Normal"/>
        <w:ind w:right="-1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3" w:type="dxa"/>
        <w:jc w:val="lef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08"/>
        <w:gridCol w:w="3559"/>
        <w:gridCol w:w="1477"/>
        <w:gridCol w:w="1454"/>
        <w:gridCol w:w="2435"/>
      </w:tblGrid>
      <w:tr>
        <w:trPr>
          <w:trHeight w:val="430" w:hRule="atLeast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рахунку балансу</w:t>
            </w:r>
          </w:p>
        </w:tc>
        <w:tc>
          <w:tcPr>
            <w:tcW w:w="2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(грн)</w:t>
            </w:r>
          </w:p>
        </w:tc>
        <w:tc>
          <w:tcPr>
            <w:tcW w:w="2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  <w:tc>
          <w:tcPr>
            <w:tcW w:w="24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Нематеріальні активи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№1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 (залишкова) вартість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highlight w:val="cyan"/>
              </w:rPr>
            </w:pPr>
            <w:r>
              <w:rPr>
                <w:sz w:val="28"/>
                <w:szCs w:val="28"/>
              </w:rPr>
              <w:t>45100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Знос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17639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Первісна вартість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62739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Основні засоби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№2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 (залишкова) вартість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12057706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Знос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12306240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Первісна вартість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24363946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тому числі по рахунках: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Транспортні засоби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Інвестиційна нерухомість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№3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 (залишкова) вартість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8975038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Знос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9642211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Первісна вартість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18617249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Інші необоротні матеріальні активи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 (залишкова) вартість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Знос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Первісна вартість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тому числі по рахунках: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113/1 Малоцінні необоротні активи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113/2 Малоцінні необоротні активи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78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Запаси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/>
            </w:pPr>
            <w:r>
              <w:rPr>
                <w:sz w:val="28"/>
                <w:szCs w:val="28"/>
              </w:rPr>
              <w:t>314893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№4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в тому числі по рахунках: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234 Господарські матеріали і канцелярське приладдя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235 Паливо, горючі і мастильні матеріали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238 Запасні частини до машин та обладнання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Малоцінні та швидкозношувані предмети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в тому числі по рахунках: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221 МШП 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Дебіторська заборгованість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Розрахунки з постачальниками, підрядниками за товари, роботи й послуги 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Розрахунки із податків і зборів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Розрахунки із соціального страхування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№5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Розрахунки з підзвітними особами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Розрахунки за іншими операціями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Розрахунки за операціями з внутрівідомчої передачі майна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  <w:color w:val="000000"/>
              </w:rPr>
            </w:pPr>
            <w:r>
              <w:rPr>
                <w:sz w:val="28"/>
                <w:szCs w:val="28"/>
              </w:rPr>
              <w:t>Інші  кошти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в тому числі по рахунках: 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331 Грошові документи 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Рахунки в банках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Рахунки загального фонду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Рахунки спеціального фонду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Рахунки в іноземній валюті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Рахунки в казначействі у національній валюті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28496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№6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Витрати майбутніх періодів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10974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№7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Спеціальні реєстраційні рахунки для обліку коштів отриманих як плата за послуги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Інші рахунки в казначействі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  <w:color w:val="000000"/>
              </w:rPr>
            </w:pPr>
            <w:r>
              <w:rPr>
                <w:sz w:val="28"/>
                <w:szCs w:val="28"/>
              </w:rPr>
              <w:t>Видатки загального фонду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Видатки спеціального  фонду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Видатки за коштами, отриманими як плата за послуги    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Власний капітал та фінансовий результат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Внесеній капітал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b/>
                <w:b/>
              </w:rPr>
            </w:pPr>
            <w:r>
              <w:rPr>
                <w:sz w:val="28"/>
                <w:szCs w:val="28"/>
              </w:rPr>
              <w:t>43043934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додаток№1,2,3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Фінансовий результат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b/>
                <w:b/>
              </w:rPr>
            </w:pPr>
            <w:r>
              <w:rPr>
                <w:sz w:val="28"/>
                <w:szCs w:val="28"/>
              </w:rPr>
              <w:t>25193206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Результат виконання кошторису за спеціальним фондом рахунок 432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Кредиторська заборгованість</w:t>
            </w:r>
          </w:p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рахунок 631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Розрахунки з постачальниками, підрядниками за товари, роботи й послуги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Розрахунки із заробітної плати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№5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Розрахунки за іншими операціями –платежі до бюджету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№5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Котлові розрахунки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5352639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№9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Доходи загального фонду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Доходи спеціального фонду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b/>
                <w:b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b/>
                <w:b/>
              </w:rPr>
            </w:pPr>
            <w:r>
              <w:rPr>
                <w:sz w:val="28"/>
                <w:szCs w:val="28"/>
              </w:rPr>
              <w:t>31838275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b/>
                <w:b/>
              </w:rPr>
            </w:pPr>
            <w:r>
              <w:rPr>
                <w:sz w:val="28"/>
                <w:szCs w:val="28"/>
              </w:rPr>
              <w:t>26485636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right="-1" w:hanging="0"/>
        <w:jc w:val="both"/>
        <w:rPr>
          <w:b/>
          <w:b/>
        </w:rPr>
      </w:pPr>
      <w:r>
        <w:rPr>
          <w:sz w:val="28"/>
          <w:szCs w:val="28"/>
        </w:rPr>
        <w:t xml:space="preserve">   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Розшифрування позабалансових рахунків</w:t>
      </w:r>
    </w:p>
    <w:p>
      <w:pPr>
        <w:pStyle w:val="Normal"/>
        <w:ind w:right="-1" w:hanging="0"/>
        <w:jc w:val="both"/>
        <w:rPr>
          <w:b/>
          <w:b/>
        </w:rPr>
      </w:pPr>
      <w:r>
        <w:rPr>
          <w:b/>
        </w:rPr>
      </w:r>
    </w:p>
    <w:tbl>
      <w:tblPr>
        <w:tblW w:w="9546" w:type="dxa"/>
        <w:jc w:val="lef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08"/>
        <w:gridCol w:w="4960"/>
        <w:gridCol w:w="1933"/>
        <w:gridCol w:w="1944"/>
      </w:tblGrid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з/п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рахунку позабалансового обліку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Дані балансу</w:t>
            </w:r>
          </w:p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(грн., коп.)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"Орендовані необоротні активи"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"Активи на відповідальному зберіганні"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"Непередбачені активи і зобов'язання"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"Гарантії та забезпечення"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"Списані активи та зобов'язання"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"Бланки суворого обліку"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"Призначення та зобов'язання"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Примітка: додатки №1, №2, №3, №4, №5, №6, №7, №8, № 9, № 10, № 11, № 12, № 13, № 14, № 15 додаються до Передавального акту.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Передавальний акт складено Комісією з реорганізації, склад якої визначений згідно рішення 3 сесії Каховської міської ради </w:t>
      </w:r>
      <w:r>
        <w:rPr>
          <w:sz w:val="28"/>
          <w:szCs w:val="28"/>
          <w:lang w:val="en-US"/>
        </w:rPr>
        <w:t>IIIV</w:t>
      </w:r>
      <w:r>
        <w:rPr>
          <w:sz w:val="28"/>
          <w:szCs w:val="28"/>
        </w:rPr>
        <w:t xml:space="preserve"> скликання від 22 грудня 2020 року за № 68/3 «</w:t>
      </w:r>
      <w:r>
        <w:rPr>
          <w:sz w:val="28"/>
          <w:szCs w:val="28"/>
          <w:lang w:eastAsia="zh-CN"/>
        </w:rPr>
        <w:t>Про припинення Малокаховської сільської ради Каховського району Херсонської області, Роздольненської сільської ради Каховського району Херсонської області та Коробківської сільської ради Каховського району Херсонської області, в результаті реорганізації шляхом приєднання до Каховської міської ради та припинення виконавчого комітету Роздольненської сільської Каховського району Херсонської області, в результаті реорганізації шляхом приєднання до Виконавчого комітету Каховської міської ради»</w:t>
      </w:r>
      <w:r>
        <w:rPr>
          <w:sz w:val="28"/>
          <w:szCs w:val="28"/>
        </w:rPr>
        <w:t>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Додатки до даного Акту приймання – передачі є його невід’ємною частиною.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Передавальний акт від «15»  лютого 2021 року з Додатками складено на 27</w:t>
      </w:r>
      <w:bookmarkStart w:id="1" w:name="_GoBack"/>
      <w:bookmarkEnd w:id="1"/>
      <w:r>
        <w:rPr>
          <w:sz w:val="28"/>
          <w:szCs w:val="28"/>
        </w:rPr>
        <w:t xml:space="preserve"> аркушах та в двох примірниках.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Акт підписано:</w:t>
      </w:r>
    </w:p>
    <w:tbl>
      <w:tblPr>
        <w:tblW w:w="9633" w:type="dxa"/>
        <w:jc w:val="left"/>
        <w:tblInd w:w="1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782"/>
        <w:gridCol w:w="2833"/>
        <w:gridCol w:w="3018"/>
      </w:tblGrid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ім’я, по – батькові 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 в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Немерець В.А.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Лобунько Г.П.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Орєхов І.М.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Член комісії 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Чернявський В.В.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Камєнєва А.А.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О.Л.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Кашулін А.Г.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Джепарова С.Р.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Чиркіна Л.Ю.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Гузь В.В.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Жужа Т.В.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Каськович Л.О.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Івасішин Г.П.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Срібна Л.В.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 М.Я.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Шараєва М.В.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ind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ПЕРЕДАВ:</w:t>
        <w:tab/>
        <w:tab/>
        <w:tab/>
        <w:tab/>
        <w:tab/>
        <w:tab/>
        <w:t xml:space="preserve">       ПРИЙНЯВ: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Т.В. Жужа</w:t>
        <w:tab/>
        <w:t xml:space="preserve">       _______________   В.А. Немерець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В.В. Гузь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ind w:left="567" w:right="253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Додаток №1                                                                                                                                                                                                                                       до передавального акту Роздольненської сільської ради</w:t>
      </w:r>
    </w:p>
    <w:p>
      <w:pPr>
        <w:pStyle w:val="Normal"/>
        <w:tabs>
          <w:tab w:val="left" w:pos="709" w:leader="none"/>
        </w:tabs>
        <w:ind w:left="567" w:right="-73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ind w:left="567" w:right="-73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ind w:left="567" w:right="-739" w:hanging="0"/>
        <w:jc w:val="center"/>
        <w:rPr>
          <w:sz w:val="28"/>
          <w:szCs w:val="28"/>
        </w:rPr>
      </w:pPr>
      <w:r>
        <w:rPr>
          <w:sz w:val="28"/>
          <w:szCs w:val="28"/>
        </w:rPr>
        <w:t>НЕМАТЕРІАЛЬНІ АКТИВИ</w:t>
      </w:r>
    </w:p>
    <w:p>
      <w:pPr>
        <w:pStyle w:val="Normal"/>
        <w:tabs>
          <w:tab w:val="left" w:pos="709" w:leader="none"/>
        </w:tabs>
        <w:ind w:left="567" w:right="-739" w:hanging="0"/>
        <w:jc w:val="center"/>
        <w:rPr/>
      </w:pPr>
      <w:r>
        <w:rPr/>
      </w:r>
    </w:p>
    <w:tbl>
      <w:tblPr>
        <w:tblW w:w="14580" w:type="dxa"/>
        <w:jc w:val="left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66"/>
        <w:gridCol w:w="1967"/>
        <w:gridCol w:w="1834"/>
        <w:gridCol w:w="1866"/>
        <w:gridCol w:w="1834"/>
        <w:gridCol w:w="1983"/>
        <w:gridCol w:w="2229"/>
      </w:tblGrid>
      <w:tr>
        <w:trPr>
          <w:trHeight w:val="1343" w:hRule="atLeast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Рахунок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Сума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Загальний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Спеціальний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Знос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Загальний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Спеціальний</w:t>
            </w:r>
          </w:p>
        </w:tc>
      </w:tr>
      <w:tr>
        <w:trPr>
          <w:trHeight w:val="375" w:hRule="atLeast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           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            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1216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62739,12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62739,12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17639,50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17639,50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>
        <w:trPr>
          <w:trHeight w:val="841" w:hRule="atLeast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3465,12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3465,12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1733,00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1733,00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55" w:hRule="atLeast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Роздольненська ЗОШ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5244,00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5244,00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2621,50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2621,50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52" w:hRule="atLeast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АЗПСМ Роздольне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9000,00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9000,00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1200,00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71" w:hRule="atLeast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Роздольне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45030,00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45030,00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12085,00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12085,00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" w:hRule="exact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85" w:hRule="atLeast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Разом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62739,12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62739,12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17639,50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17639,50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</w:tr>
    </w:tbl>
    <w:p>
      <w:pPr>
        <w:pStyle w:val="Normal"/>
        <w:tabs>
          <w:tab w:val="left" w:pos="709" w:leader="none"/>
        </w:tabs>
        <w:ind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253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Додаток №2                                                                                                                                                                                                                                       до передавального акту Роздольненської сільської ради</w:t>
      </w:r>
    </w:p>
    <w:p>
      <w:pPr>
        <w:pStyle w:val="Normal"/>
        <w:tabs>
          <w:tab w:val="left" w:pos="709" w:leader="none"/>
        </w:tabs>
        <w:ind w:left="567" w:right="253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ind w:left="567" w:right="253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ind w:left="567" w:right="253" w:hanging="0"/>
        <w:jc w:val="center"/>
        <w:rPr>
          <w:sz w:val="28"/>
          <w:szCs w:val="28"/>
        </w:rPr>
      </w:pPr>
      <w:r>
        <w:rPr>
          <w:sz w:val="28"/>
          <w:szCs w:val="28"/>
        </w:rPr>
        <w:t>ОСНОВНІ ЗАСОБИ</w:t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069" w:type="dxa"/>
        <w:jc w:val="left"/>
        <w:tblInd w:w="5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31"/>
        <w:gridCol w:w="2036"/>
        <w:gridCol w:w="1890"/>
        <w:gridCol w:w="1887"/>
        <w:gridCol w:w="1927"/>
        <w:gridCol w:w="1949"/>
        <w:gridCol w:w="2048"/>
      </w:tblGrid>
      <w:tr>
        <w:trPr>
          <w:trHeight w:val="729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Рахунок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Сума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Загальний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Спеціальний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Знос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Загальний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Спеціальний</w:t>
            </w:r>
          </w:p>
        </w:tc>
      </w:tr>
      <w:tr>
        <w:trPr>
          <w:trHeight w:val="315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5 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            </w:t>
            </w:r>
            <w:r>
              <w:rPr>
                <w:color w:val="000000"/>
              </w:rPr>
              <w:t>6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             </w:t>
            </w:r>
            <w:r>
              <w:rPr>
                <w:color w:val="000000"/>
              </w:rPr>
              <w:t>7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1011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4218792,90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4218792,90</w:t>
            </w:r>
          </w:p>
        </w:tc>
        <w:tc>
          <w:tcPr>
            <w:tcW w:w="188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4218793,00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4218792,90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4218792,90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4218792,90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4218793,00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4218792,90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289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13076163,00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13076163,00</w:t>
            </w:r>
          </w:p>
        </w:tc>
        <w:tc>
          <w:tcPr>
            <w:tcW w:w="18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4620002,11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4620001,67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26259,00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26259,00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8208,00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8208,00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Роздольненська ЗОШ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91196,00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91196,00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30488,55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30488,55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Вільна Україна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СБК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АЗПСМ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Вільна Україна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Яблунька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187083,00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187083,00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32739,76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32739,76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112682,00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112682,00</w:t>
            </w:r>
          </w:p>
        </w:tc>
        <w:tc>
          <w:tcPr>
            <w:tcW w:w="188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27485,80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27485,80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11709796,00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11709796,00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4025909,00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4025908,56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949147,00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949147,00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495171,00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495171,00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1014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3806980,72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2744518,72</w:t>
            </w:r>
          </w:p>
        </w:tc>
        <w:tc>
          <w:tcPr>
            <w:tcW w:w="18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1062462,00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2049880,00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1943432,76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106447,24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721329,72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240587,72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480742,00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141867,00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83692,76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58174,24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Роздольненська ЗОШ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424384,00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192846,00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231538,00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132864,00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121348,00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11516,00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201992,00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163912,00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38080,00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74928,00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72435,00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2493,00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СБК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78058,00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9858,00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68200,00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13076,00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4505,00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8571,00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Бібліотека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37874,00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10674,00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27200,00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3655,00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3202,00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453,00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Бібліотека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30320,00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3140,00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27180,00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2564,00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654,00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1910,00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Бібліотека  Вільна Україна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10900,00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10900,00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4360,00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4360,00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АЗПСМ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99141,00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70391,00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28750,00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41375,00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37885,00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3490,00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29951,00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2751,00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27200,00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3401,00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2721,00</w:t>
            </w:r>
          </w:p>
        </w:tc>
        <w:tc>
          <w:tcPr>
            <w:tcW w:w="20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680,00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Яблунька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75787,00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66181,00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9606,00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27614,00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27534,0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38246,00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7980,00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30266,00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13447,00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7394,00</w:t>
            </w:r>
          </w:p>
        </w:tc>
        <w:tc>
          <w:tcPr>
            <w:tcW w:w="20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6053,00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1958812,00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1865112,00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93700,00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1529152,00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1516125,00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13027,00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100186,00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100186,00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61577,00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61577,00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260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1016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478323,00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265896,00</w:t>
            </w:r>
          </w:p>
        </w:tc>
        <w:tc>
          <w:tcPr>
            <w:tcW w:w="18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212427,00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124191,42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107276,00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96415,42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1888,00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1888,00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1888,00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1888,00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Роздольненська ЗОШ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26836,00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26836,00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21779,00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21779,32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55173,00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55173,00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13513,00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13513,00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СБК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18197,00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18197,00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3264,00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3264,00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1644,00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1644,00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1247,00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1247,00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Яблунька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4500,00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4500,00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1388,00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1387,50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23940,00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23940,00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2421,00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2421,00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346145,00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133718,00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212427,00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78691,42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61776,18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96415,42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1017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407186,00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407186,00</w:t>
            </w:r>
          </w:p>
        </w:tc>
        <w:tc>
          <w:tcPr>
            <w:tcW w:w="188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354552,00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354552,00</w:t>
            </w:r>
          </w:p>
        </w:tc>
        <w:tc>
          <w:tcPr>
            <w:tcW w:w="20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16345,00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16345,00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10911,00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10911,00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Роздольненська ЗОШ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70504,00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70504,00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25675,00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25675,00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2845,00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2845,00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929,00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316699,00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316699,00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316699,00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316699,00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613,00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281,00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1018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517278,10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517278,10</w:t>
            </w:r>
          </w:p>
        </w:tc>
        <w:tc>
          <w:tcPr>
            <w:tcW w:w="18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9211,00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9211,00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299,88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299,88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Роздольненська ЗОШ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4698,00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4698,00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2991,32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2991,32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19544,10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19544,10</w:t>
            </w:r>
          </w:p>
        </w:tc>
        <w:tc>
          <w:tcPr>
            <w:tcW w:w="188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5669,84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5669,84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СБК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249,96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489536,00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489536,00</w:t>
            </w:r>
          </w:p>
        </w:tc>
        <w:tc>
          <w:tcPr>
            <w:tcW w:w="188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189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1112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288625,20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260771,20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27854,00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144297,35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130370,35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13927,00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23013,25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23013,25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11506,63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11506,63</w:t>
            </w:r>
          </w:p>
        </w:tc>
        <w:tc>
          <w:tcPr>
            <w:tcW w:w="20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Роздольненська ЗОШ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113853,86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113853,86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56926,93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56926,93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Бібліотека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77278,84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66340,84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10938,00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38627,66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33155,66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5472,00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Бібліотека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54621,52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43276,52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11345,00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27310,26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21638,26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5672,00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Бібліотека  Вільна Україна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18936,73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13365,73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5571,00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9465,87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6682,87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2783,00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Яблунька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71,00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35,50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35,50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324,50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324,50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1113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1502987,60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1442199,79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60787,81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751486,00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721100,00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30386,00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348475,00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348475,00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174238,00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174238,00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Роздольненська ЗОШ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562804,00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562804,00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281402,00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281402,00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Вільна Україна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2645,00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2645,00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1323,00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1323,00</w:t>
            </w:r>
          </w:p>
        </w:tc>
        <w:tc>
          <w:tcPr>
            <w:tcW w:w="20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65581,45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65581,45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32790,00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32790,00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СБК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30774,00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30774,00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15388,00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15388,00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Бібліотека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5522,00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5522,00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2761,00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2761,00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Бібліотека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9159,00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9159,00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4579,00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4579,00</w:t>
            </w:r>
          </w:p>
        </w:tc>
        <w:tc>
          <w:tcPr>
            <w:tcW w:w="20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АЗПСМ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26060,34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26060,34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13030,00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13030,00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Вільна Україна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4824,50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4824,50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2412,00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2412,00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11521,00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11521,00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5760,00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5760,00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Яблунька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192079,00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192079,00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96038,50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96038,50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55056,50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55056,50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27528,00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27528,00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156959,81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96172,00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60787,81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78473,50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48087,50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30386,00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31526,00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31526,00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15763,00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15763,00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66960,00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66960,00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33480,00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33480,00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16202,00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16202,00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8101,00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8101,00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СБК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2828,00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2828,00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1414,00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1414,00</w:t>
            </w:r>
          </w:p>
        </w:tc>
        <w:tc>
          <w:tcPr>
            <w:tcW w:w="20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АЗПСМ Роздольне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723,00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723,00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361,50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361,50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Вільна Україна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Чорноморівка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830,00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415,00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415,00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Яблунька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44057,00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44057,00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22028,50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22028,50</w:t>
            </w:r>
          </w:p>
        </w:tc>
        <w:tc>
          <w:tcPr>
            <w:tcW w:w="20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2310,00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1155,00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1155,00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1116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347,00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347,00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347,00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347,00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Всього   рахунок 10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22504723,72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21229834,72</w:t>
            </w:r>
          </w:p>
        </w:tc>
        <w:tc>
          <w:tcPr>
            <w:tcW w:w="18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1274889,00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11376629,53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11253266,33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202862,66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Всього рахунок 11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1859222,80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1770580,99</w:t>
            </w:r>
          </w:p>
        </w:tc>
        <w:tc>
          <w:tcPr>
            <w:tcW w:w="18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88641,81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929610,35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885297,35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44313,00</w:t>
            </w:r>
          </w:p>
        </w:tc>
      </w:tr>
      <w:tr>
        <w:trPr>
          <w:trHeight w:val="567" w:hRule="atLeas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Разом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24363946,52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23000415,71</w:t>
            </w:r>
          </w:p>
        </w:tc>
        <w:tc>
          <w:tcPr>
            <w:tcW w:w="18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1363530,81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12306239,88</w:t>
            </w:r>
          </w:p>
        </w:tc>
        <w:tc>
          <w:tcPr>
            <w:tcW w:w="1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12138563,68</w:t>
            </w:r>
          </w:p>
        </w:tc>
        <w:tc>
          <w:tcPr>
            <w:tcW w:w="20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247175,66</w:t>
            </w:r>
          </w:p>
        </w:tc>
      </w:tr>
      <w:tr>
        <w:trPr>
          <w:trHeight w:val="23" w:hRule="exact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709" w:leader="none"/>
        </w:tabs>
        <w:ind w:left="567" w:right="253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ind w:left="567" w:right="253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ind w:left="567" w:right="253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ind w:left="567" w:right="253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09" w:leader="none"/>
        </w:tabs>
        <w:ind w:left="567" w:right="253" w:hanging="0"/>
        <w:jc w:val="right"/>
        <w:rPr/>
      </w:pPr>
      <w:r>
        <w:rPr>
          <w:sz w:val="26"/>
          <w:szCs w:val="26"/>
        </w:rPr>
        <w:t>Додаток №3                                                                                                                                                                                                                                       до передавального акту Роздольненської сільської ради</w:t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center"/>
        <w:rPr>
          <w:sz w:val="28"/>
          <w:szCs w:val="28"/>
        </w:rPr>
      </w:pPr>
      <w:r>
        <w:rPr>
          <w:sz w:val="28"/>
          <w:szCs w:val="28"/>
        </w:rPr>
        <w:t>ІНВЕСТЕЦІЙНА НЕРУХОМІСТЬ</w:t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tbl>
      <w:tblPr>
        <w:tblW w:w="14112" w:type="dxa"/>
        <w:jc w:val="left"/>
        <w:tblInd w:w="5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10"/>
        <w:gridCol w:w="2013"/>
        <w:gridCol w:w="1928"/>
        <w:gridCol w:w="1870"/>
        <w:gridCol w:w="1734"/>
        <w:gridCol w:w="1866"/>
        <w:gridCol w:w="2390"/>
      </w:tblGrid>
      <w:tr>
        <w:trPr>
          <w:trHeight w:val="1369" w:hRule="atLeast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Рахунок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Сума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Загальний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Спеціальний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Знос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Загальний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Спеціальний</w:t>
            </w:r>
          </w:p>
        </w:tc>
      </w:tr>
      <w:tr>
        <w:trPr>
          <w:trHeight w:val="270" w:hRule="atLeast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>
        <w:trPr>
          <w:trHeight w:val="23" w:hRule="exact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61" w:hRule="atLeast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1014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18617249,00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18617249,00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9642211,00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9642211,00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>
        <w:trPr>
          <w:trHeight w:val="555" w:hRule="atLeast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Чорноморівка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18617249,00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18617249,00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9642211,00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9642211,00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>
        <w:trPr>
          <w:trHeight w:val="23" w:hRule="exact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39" w:hRule="atLeast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18617249,00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18617249,00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9642211,00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9642211,00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</w:tr>
    </w:tbl>
    <w:tbl>
      <w:tblPr>
        <w:tblW w:w="9917" w:type="dxa"/>
        <w:jc w:val="left"/>
        <w:tblInd w:w="12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99"/>
        <w:gridCol w:w="2533"/>
        <w:gridCol w:w="186"/>
        <w:gridCol w:w="2098"/>
        <w:gridCol w:w="2100"/>
      </w:tblGrid>
      <w:tr>
        <w:trPr>
          <w:trHeight w:val="300" w:hRule="atLeast"/>
        </w:trPr>
        <w:tc>
          <w:tcPr>
            <w:tcW w:w="299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71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ЗАПАСИ</w:t>
            </w:r>
          </w:p>
        </w:tc>
        <w:tc>
          <w:tcPr>
            <w:tcW w:w="4198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left" w:pos="709" w:leader="none"/>
              </w:tabs>
              <w:ind w:left="567" w:right="-91" w:hang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Додаток №4                                                                                                                                                                                                                                   до передавального акту Роздольненської сільської ради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42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Рахунок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Сума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Загальний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Спеціальний</w:t>
            </w:r>
          </w:p>
        </w:tc>
      </w:tr>
      <w:tr>
        <w:trPr>
          <w:trHeight w:val="286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1511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6294,85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4285,26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2009,59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Яблунька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6058,96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4126,04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1932,92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235,89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159,22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76,67</w:t>
            </w:r>
          </w:p>
        </w:tc>
      </w:tr>
      <w:tr>
        <w:trPr>
          <w:trHeight w:val="309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1512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15761,64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15761,64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Яблунька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11865,19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11865,19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3896,45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3896,45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37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1513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21312,00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21312,00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18336,00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18336,00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Чорноморівка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СБК Роздольне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Чорноморівка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840,00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840,00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95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1514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34464,22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34464,22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Чорноморівка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6266,70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6266,70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Яблунька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13588,35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13588,35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Чорноморівка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14489,17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14489,17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73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1516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740" w:hanging="0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76,60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76,60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АЗПСМ Роздольне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46,60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Чорноморівка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51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1518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625,24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625,24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Роздольненська ЗОШ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625,24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625,24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16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1812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236358,53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226821,13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9537,40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Чорноморівська гімназія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29216,77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29216,77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Роздольненська ЗОШ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40592,76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40592,76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Вільна Україна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82,00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Чорноморівка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9873,40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9873,40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СБК Роздольне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8209,81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8114,81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Бібліотека Роздольне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2498,00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2498,00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Бібліотека Вільна Україна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226,00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176,00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Бібліотека Чорноморівка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114,00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114,00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АЗПСМ Роздольне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3075,81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3075,81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Вільна Україна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1089,08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1089,08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Чорноморівка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1702,68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1702,68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Яблунька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59002,07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59002,07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КЗДО Орлятко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22268,75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22268,75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Роздольне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46766,72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37374,32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9392,4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Апарат Чорноморівка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11590,68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11590,68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Разом 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314893,08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303346,09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11546,99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right"/>
        <w:rPr/>
      </w:pPr>
      <w:r>
        <w:rPr/>
      </w:r>
    </w:p>
    <w:p>
      <w:pPr>
        <w:pStyle w:val="Normal"/>
        <w:tabs>
          <w:tab w:val="left" w:pos="1660" w:leader="none"/>
        </w:tabs>
        <w:jc w:val="right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6"/>
          <w:szCs w:val="26"/>
        </w:rPr>
        <w:t xml:space="preserve">Додаток №5                                                                                                                                                                                                                                       </w:t>
        <w:tab/>
        <w:tab/>
        <w:tab/>
        <w:tab/>
        <w:t>до передавального акту</w:t>
        <w:tab/>
        <w:t>Роздольненської сільської ради</w:t>
      </w:r>
    </w:p>
    <w:p>
      <w:pPr>
        <w:pStyle w:val="Normal"/>
        <w:tabs>
          <w:tab w:val="left" w:pos="166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РОЗРАХУНКИ ІЗ СОЦІАЛЬНОГО СТРАХУВАННЯ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" w:hanging="0"/>
        <w:jc w:val="both"/>
        <w:rPr/>
      </w:pPr>
      <w:r>
        <w:rPr>
          <w:sz w:val="28"/>
          <w:szCs w:val="28"/>
        </w:rPr>
        <w:tab/>
        <w:t xml:space="preserve">Сума коштів, яка надійде від Каховського відділення управління виконавчої дирекції фонду соціального страхування згідно лікарняного листа серія АДЧ № 623745 - </w:t>
      </w:r>
      <w:r>
        <w:rPr>
          <w:b/>
          <w:sz w:val="28"/>
          <w:szCs w:val="28"/>
        </w:rPr>
        <w:t>768 гривень 72 копійки</w:t>
      </w:r>
      <w:r>
        <w:rPr>
          <w:sz w:val="28"/>
          <w:szCs w:val="28"/>
        </w:rPr>
        <w:t>, з них:</w:t>
      </w:r>
    </w:p>
    <w:p>
      <w:pPr>
        <w:pStyle w:val="Normal"/>
        <w:ind w:left="567" w:hanging="14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8"/>
          <w:szCs w:val="28"/>
        </w:rPr>
        <w:tab/>
        <w:t>- прибутковий податок  та військовий збір    - 149,90 грн.</w:t>
      </w:r>
    </w:p>
    <w:p>
      <w:pPr>
        <w:pStyle w:val="Normal"/>
        <w:ind w:left="142" w:hanging="0"/>
        <w:rPr/>
      </w:pPr>
      <w:r>
        <w:rPr>
          <w:sz w:val="28"/>
          <w:szCs w:val="28"/>
        </w:rPr>
        <w:tab/>
        <w:t>- оплата праці                                                   -  618,82 грн.</w:t>
      </w:r>
    </w:p>
    <w:p>
      <w:pPr>
        <w:pStyle w:val="Normal"/>
        <w:ind w:firstLine="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ind w:left="567" w:right="-739" w:firstLine="426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firstLine="426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sectPr>
          <w:type w:val="nextPage"/>
          <w:pgSz w:w="11906" w:h="16838"/>
          <w:pgMar w:left="1134" w:right="851" w:header="0" w:top="567" w:footer="0" w:bottom="1701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tbl>
      <w:tblPr>
        <w:tblW w:w="9923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923"/>
      </w:tblGrid>
      <w:tr>
        <w:trPr>
          <w:trHeight w:val="300" w:hRule="atLeast"/>
        </w:trPr>
        <w:tc>
          <w:tcPr>
            <w:tcW w:w="9923" w:type="dxa"/>
            <w:tcBorders/>
            <w:shd w:color="auto" w:fill="auto" w:val="clear"/>
          </w:tcPr>
          <w:p>
            <w:pPr>
              <w:pStyle w:val="Normal"/>
              <w:tabs>
                <w:tab w:val="left" w:pos="709" w:leader="none"/>
              </w:tabs>
              <w:ind w:left="567" w:right="-91" w:hang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Додаток №6                                                                                                                                                                                                                                       до передавального акту Роздольненської сільської ради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РАХУНКИ У КАЗНАЧЕЙСТВІ У НАЦІОНАЛЬНІЙ ВАЛЮТІ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14709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47"/>
        <w:gridCol w:w="3118"/>
        <w:gridCol w:w="3404"/>
        <w:gridCol w:w="1700"/>
        <w:gridCol w:w="3940"/>
      </w:tblGrid>
      <w:tr>
        <w:trPr/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програмної класифікації видатків та кредитування державного або місцевих бюджетів (код Типової програмної класифікації видатків та кредитування місцевих бюджетів)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 програмної класифікації видатків та кредитування державного або місцевих бюджетів (код Типової програмної класифікації видатків та кредитування місцевих бюджетів)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Залишок коштів станом на 01.01.2021 грн.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рахунку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Форма 4,1м «Звіт про надходження і використання коштів, отриманих як плата за послуги»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0110150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Організаційне, інформаційно-аналітичне та матеріально технічне забезпечення діяльності обласної ради, районної ради, районної у місті ради, міської, селищної, сільської рад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7737,97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>
                <w:lang w:val="en-US"/>
              </w:rPr>
              <w:t>UA</w:t>
            </w:r>
            <w:r>
              <w:rPr/>
              <w:t>768201720344221002200041133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0114060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11679,21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UA618201720344281013200041133</w:t>
            </w:r>
          </w:p>
        </w:tc>
      </w:tr>
      <w:tr>
        <w:trPr>
          <w:trHeight w:val="716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0111010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Надання дошкільної освіти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6899,74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UA158201720344261004200041133</w:t>
            </w:r>
          </w:p>
        </w:tc>
      </w:tr>
      <w:tr>
        <w:trPr>
          <w:trHeight w:val="699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0114030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Забезпечення діяльності бібліотек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315,50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UA098201720344291003200041133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Форма 4.2 «Звіт про надходження і використання коштів, отриманих за іншими джерелами власних надходжень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0111010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Надання дошкільної освіти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32,80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UA458201720344271004300041133</w:t>
            </w:r>
          </w:p>
        </w:tc>
      </w:tr>
      <w:tr>
        <w:trPr>
          <w:trHeight w:val="847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0116030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Організація благоустрою населених пунктів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1830,61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UA848201720344281007300041133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0114060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0,01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UA998201720344291013300041133</w:t>
            </w:r>
          </w:p>
        </w:tc>
      </w:tr>
      <w:tr>
        <w:trPr>
          <w:trHeight w:val="563" w:hRule="atLeast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Всього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28495,84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1701" w:right="567" w:header="0" w:top="1134" w:footer="0" w:bottom="851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tbl>
      <w:tblPr>
        <w:tblW w:w="9467" w:type="dxa"/>
        <w:jc w:val="left"/>
        <w:tblInd w:w="56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9"/>
        <w:gridCol w:w="3167"/>
        <w:gridCol w:w="1703"/>
        <w:gridCol w:w="1862"/>
        <w:gridCol w:w="1886"/>
      </w:tblGrid>
      <w:tr>
        <w:trPr>
          <w:trHeight w:val="300" w:hRule="atLeast"/>
        </w:trPr>
        <w:tc>
          <w:tcPr>
            <w:tcW w:w="9467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6"/>
                <w:szCs w:val="26"/>
              </w:rPr>
              <w:t>Додаток №7                                                                                                                                                                                                                                 до передавального акту Роздольненської сільської ради</w:t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ВИТРАТИ МАЙБУТНІХ ПЕРІОДІВ</w:t>
            </w:r>
          </w:p>
        </w:tc>
      </w:tr>
      <w:tr>
        <w:trPr>
          <w:trHeight w:val="23" w:hRule="exact"/>
        </w:trPr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6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4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32"/>
                <w:szCs w:val="32"/>
              </w:rPr>
              <w:t>с.Роздольне</w:t>
            </w:r>
          </w:p>
        </w:tc>
      </w:tr>
      <w:tr>
        <w:trPr>
          <w:trHeight w:val="630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 № </w:t>
            </w:r>
            <w:r>
              <w:rPr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Найменування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Індекс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Сума грн.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Поштовий збір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Колобочок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37306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Современная жизнь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257,40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Жінка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74421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322,56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Жевжик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76342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144,48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Новий день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96073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302,40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Ежик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68910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100,62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Саша  та Маша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97829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Смайлик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49888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Добрий лікар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37943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Добрий господар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21638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157,20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68144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163,31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Сваты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60179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секретов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89393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145,11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Сімейнні життєві історії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97821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110,40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для жінок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98091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Рукоділля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61,20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Женские истории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49328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189,68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Девчата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76440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117,48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Жіттєві історії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6694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81,60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68225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Найкраща подруга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98171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41,16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Сімейні поради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60249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110,40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женщина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76405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162,60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Люблю готовить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98987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78,07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509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i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3994,67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403,20</w:t>
            </w:r>
          </w:p>
        </w:tc>
      </w:tr>
      <w:tr>
        <w:trPr>
          <w:trHeight w:val="23" w:hRule="exact"/>
        </w:trPr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16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1703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1862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1886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>
          <w:trHeight w:val="23" w:hRule="exact"/>
        </w:trPr>
        <w:tc>
          <w:tcPr>
            <w:tcW w:w="84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6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94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с.Чорноморівка</w:t>
            </w:r>
          </w:p>
        </w:tc>
      </w:tr>
      <w:tr>
        <w:trPr>
          <w:trHeight w:val="630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 № </w:t>
            </w:r>
            <w:r>
              <w:rPr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Найменування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Індекс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Сума грн.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Поштовий збір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Колобочок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37306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Добра кухня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89115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99,60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630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Рукоділля додаток для газети "Газета для жінок"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61,20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секретов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89393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145,11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Женские истории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49328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189,68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для жінок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98091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Сімейні життєві історії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97821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110,40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Бібліотечна планета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21950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152,84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мелочей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76051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193,20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Жевжик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76342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144,48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Люблю готовить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98987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78,07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Задавака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6486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148,80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Яблунька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40306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199,26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Сваты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60179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Новий день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96073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302,40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Добрий господар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21638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157,20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68144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163,31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Ежик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68910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100,62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Саша  та Маша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97829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Жінка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74421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322,56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женщина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76405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162,60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459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i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3564,33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352,80</w:t>
            </w:r>
          </w:p>
        </w:tc>
      </w:tr>
      <w:tr>
        <w:trPr>
          <w:trHeight w:val="23" w:hRule="exact"/>
        </w:trPr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167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62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6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" w:hRule="exact"/>
        </w:trPr>
        <w:tc>
          <w:tcPr>
            <w:tcW w:w="84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6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94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с.Вільна Україна</w:t>
            </w:r>
          </w:p>
        </w:tc>
      </w:tr>
      <w:tr>
        <w:trPr>
          <w:trHeight w:val="630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Найменування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Індекс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Сума грн.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Поштовий збір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Люди і долі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60219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133,20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Сімейні життєві історії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97821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110,40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секретов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89393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145,11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для жінок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98091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Саша  та Маша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97829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Добра кухня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89115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99,60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Журавлик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30529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56,64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Добрий господар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21638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157,20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Добрий лікар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37943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Колобочок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37306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Найкраща подруга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98171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41,16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Позакласний час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40665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541,26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Люблю готовить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98987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78,07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68225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156,00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Жевжик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76342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144,48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16,80</w:t>
            </w:r>
          </w:p>
        </w:tc>
      </w:tr>
      <w:tr>
        <w:trPr>
          <w:trHeight w:val="629" w:hRule="atLeast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i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2407,12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252,00</w:t>
            </w:r>
          </w:p>
        </w:tc>
      </w:tr>
      <w:tr>
        <w:trPr>
          <w:trHeight w:val="375" w:hRule="atLeast"/>
        </w:trPr>
        <w:tc>
          <w:tcPr>
            <w:tcW w:w="40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5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10974,12</w:t>
            </w:r>
          </w:p>
        </w:tc>
      </w:tr>
    </w:tbl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tbl>
      <w:tblPr>
        <w:tblW w:w="1006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65"/>
      </w:tblGrid>
      <w:tr>
        <w:trPr>
          <w:trHeight w:val="300" w:hRule="atLeast"/>
        </w:trPr>
        <w:tc>
          <w:tcPr>
            <w:tcW w:w="100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                                                     </w:t>
            </w:r>
            <w:r>
              <w:rPr>
                <w:sz w:val="26"/>
                <w:szCs w:val="26"/>
              </w:rPr>
              <w:t>Додаток №8                                                                                                                                                                                                                                 до передавального акту Роздольненської сільської ради</w:t>
            </w:r>
            <w:r>
              <w:rPr>
                <w:color w:val="000000"/>
                <w:u w:val="single"/>
              </w:rPr>
              <w:t xml:space="preserve">   </w:t>
            </w:r>
          </w:p>
        </w:tc>
      </w:tr>
      <w:tr>
        <w:trPr>
          <w:trHeight w:val="23" w:hRule="exact"/>
        </w:trPr>
        <w:tc>
          <w:tcPr>
            <w:tcW w:w="100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66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166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Перелік рахунків </w:t>
      </w:r>
    </w:p>
    <w:p>
      <w:pPr>
        <w:pStyle w:val="Normal"/>
        <w:pBdr>
          <w:bottom w:val="single" w:sz="12" w:space="1" w:color="00000A"/>
        </w:pBdr>
        <w:tabs>
          <w:tab w:val="left" w:pos="1660" w:leader="none"/>
        </w:tabs>
        <w:ind w:left="567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Роздольненська сільська рада Каховського району Херсонської області</w:t>
      </w:r>
    </w:p>
    <w:p>
      <w:pPr>
        <w:pStyle w:val="Normal"/>
        <w:tabs>
          <w:tab w:val="left" w:pos="5040" w:leader="none"/>
          <w:tab w:val="left" w:pos="7180" w:leader="none"/>
        </w:tabs>
        <w:jc w:val="center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(найменування</w:t>
      </w:r>
      <w:r>
        <w:rPr>
          <w:sz w:val="28"/>
          <w:szCs w:val="28"/>
        </w:rPr>
        <w:t xml:space="preserve"> клієнта та </w:t>
      </w:r>
      <w:r>
        <w:rPr>
          <w:rFonts w:cs="Courier New"/>
          <w:color w:val="000000"/>
          <w:sz w:val="28"/>
          <w:szCs w:val="28"/>
        </w:rPr>
        <w:t>код за ЄДРПОУ)</w:t>
      </w:r>
    </w:p>
    <w:p>
      <w:pPr>
        <w:pStyle w:val="Normal"/>
        <w:tabs>
          <w:tab w:val="left" w:pos="5040" w:leader="none"/>
          <w:tab w:val="left" w:pos="7180" w:leader="none"/>
        </w:tabs>
        <w:spacing w:before="120" w:after="0"/>
        <w:ind w:left="142" w:firstLine="425"/>
        <w:rPr>
          <w:rFonts w:cs="Courier New"/>
          <w:color w:val="000000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4CB1D190">
                <wp:simplePos x="0" y="0"/>
                <wp:positionH relativeFrom="column">
                  <wp:posOffset>4457700</wp:posOffset>
                </wp:positionH>
                <wp:positionV relativeFrom="paragraph">
                  <wp:posOffset>95885</wp:posOffset>
                </wp:positionV>
                <wp:extent cx="1602740" cy="345440"/>
                <wp:effectExtent l="0" t="0" r="19050" b="1905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0" cy="3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26348893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f" style="position:absolute;margin-left:351pt;margin-top:7.55pt;width:126.1pt;height:27.1pt" wp14:anchorId="4CB1D190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26348893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ourier New"/>
          <w:color w:val="000000"/>
          <w:sz w:val="28"/>
          <w:szCs w:val="28"/>
        </w:rPr>
        <w:t xml:space="preserve">_________________________________________________ </w:t>
      </w:r>
    </w:p>
    <w:p>
      <w:pPr>
        <w:pStyle w:val="Normal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</w:r>
    </w:p>
    <w:tbl>
      <w:tblPr>
        <w:tblW w:w="9467" w:type="dxa"/>
        <w:jc w:val="left"/>
        <w:tblInd w:w="5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3"/>
        <w:gridCol w:w="2116"/>
        <w:gridCol w:w="1840"/>
        <w:gridCol w:w="4467"/>
      </w:tblGrid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tabs>
                <w:tab w:val="left" w:pos="1660" w:leader="none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програмної класифікації видатків та кредитування державного або місцевих бюджетів (код Типової програмної класифікації видатків та кредитування місцевих бюджетів)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Код класифікації доходів</w:t>
            </w:r>
          </w:p>
          <w:p>
            <w:pPr>
              <w:pStyle w:val="Normal"/>
              <w:tabs>
                <w:tab w:val="left" w:pos="1660" w:leader="none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бюджету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 аналітичного рахунка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42030200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UA048201720000324151919021393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50110000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UA568201720000324171931021393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41053600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UA558201720000324101930021393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41054100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UA618201720000324111917021393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41053800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UA928201720000324121952021393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41054000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UA808201720000324171915021393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41052500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UA128201720000324171928021393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41053700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UA648201720000324191940021393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41051600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UA038201720000324141961021393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UA148201720000324181950021393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UA168201720000324101956021393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41050600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UA938201720000324191953021393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41031400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UA858201720000324171944021393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UA678201720000324181947021393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UA398201720000324181222021393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41053500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UA358201720000324161954021393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41052600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UA278201720000324141945021393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41054600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UA898201720000324130684021393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41054700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UA318201720000324100685021393</w:t>
            </w:r>
          </w:p>
        </w:tc>
      </w:tr>
      <w:tr>
        <w:trPr/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41054100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UA138201720000324110688021393</w:t>
            </w:r>
          </w:p>
        </w:tc>
      </w:tr>
      <w:tr>
        <w:trPr>
          <w:trHeight w:val="151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41033800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UA188201720000324140690021393</w:t>
            </w:r>
          </w:p>
        </w:tc>
      </w:tr>
      <w:tr>
        <w:trPr>
          <w:trHeight w:val="162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41054000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UA328201720000324170686021393</w:t>
            </w:r>
          </w:p>
        </w:tc>
      </w:tr>
      <w:tr>
        <w:trPr>
          <w:trHeight w:val="200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41053600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UA668201720000324140658021393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UA108201720000324151333021393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41054500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UA508201720000324160683021393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41039100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UA978201720000324150693021393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42030100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UA408201720000324131913021393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24110900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UA908201720000324141903021393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UA588201720000324121910021393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41010900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UA158201720000324191908021393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42020000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UA728201720000324151906021393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41053300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UA988201720000324161912021393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41010800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UA148201720000324121907021393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UA698201720000324131926021393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0118330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UA038201720344280010000041133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0116011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UA538201720344220009000041133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0113242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UA158201720344220012000041133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0113140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UA098201720344250011000041133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0112152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UA118201720344210006000041133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0114082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UA058201720344240005000041133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0117680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UA478201720344250008000041133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0116030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UA418201720344280007000041133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0114060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UA458201720344290013000041133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UA208201720000324151003021393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0119410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UA108201720344490017000041133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UA778201720000324111001021393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UA788201720000324181002021393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0111010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UA428201720344271004300041133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0116030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UA848201720344281007300041133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0110150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25010300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UA308201720314261002203041133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0114030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UA098201720344291003200041133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0114060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UA618201720344281013200041133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UA618201720000324171960021393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0110150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UA768201720344221002200041133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0111010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UA158201720344261004200041133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0110150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UA608201720344230002000041133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0114060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UA888201720344291013300041133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0111010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UA968201720344270004000041133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0114030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UA668201720344200003000041133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0119770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UA658201720344480014000041133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0111010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25010100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UA408201720314261004201041133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0119310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41033900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UA778201720344420016000041133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0119130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41040200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UA718201720344450015000041133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41031700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UA358201720000324190666021393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41050300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UA868201720000324140580021393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41037400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UA528201720000324110565021393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UA038201720000324170576021393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UA318201720000324100588021393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41040100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UA928201720000324150567021393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41040400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UA218201720000324160573021393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41040200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UA358201720000324190569021393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41040300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UA788201720000324120571021393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41050500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UA108201720000324120584021393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41053300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UA828201720000324150606021393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41050700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UA368201720000324130590021393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41030400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UA258201720000324190608021393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UA618201720000324170602021393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UA818201720000324110578021393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41050600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UA508201720000324160586021393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41050800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UA768201720000324170592021393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UA298201720000324180582021393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41031400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UA228201720000324170725021393</w:t>
            </w:r>
          </w:p>
        </w:tc>
      </w:tr>
      <w:tr>
        <w:trPr>
          <w:trHeight w:val="214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UA978201720000324150790021393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UA098201720000324111111021393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18041500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UA878201720000324121826021393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41035100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UA508201720000324130710021393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UA918201720000324170000021393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41021000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UA648201720000324160706021393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41035400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UA518201720000324170738021393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41020100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UA458201720000324160557021393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41010800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UA638201720000324150554021393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41020400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UA898201720000324160560021393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21110000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UA278201720000324141848021393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41037200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UA138201720000324140564021393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41010500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UA238201720000324110552021393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41020600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UA708201720000324100562021393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41010300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UA428201720000324170550021393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41010900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UA058201720000324120555021393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41032300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UA828201720000324180676021393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41020200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UA818201720000324110675021393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41054300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UA108201720000324120681021393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41037000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UA718201720000324170660021393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41051700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UA988201720000324190624021393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41034500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UA478201720000324110633021393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UA218201720000324160670021393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UA488201720000324180634021393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41034200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UA748201720000324160667021393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41052800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UA248201720000324180650021393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41033900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UA348201720000324120665021393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UA168201720000324130668021393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UA058201720000324120652021393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41053000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UA268201720000324100656021393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41054200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UA638201720000324120678021393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UA138201720000324140661021393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41054400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UA118201720000324190682021393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UA188201720000324110620021393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UA428201720000324110604021393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41052700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UA768201720000324110646021393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UA578201720000324110594021393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41053700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UA328201720000324140616021393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41051000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UA978201720000324150596021393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41051300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UA898201720000324100614021393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41051600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UA408201720000324190598021393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UA558201720000324130642021393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41052000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UA298201720000324120636021393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41051500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UA588201720000324150622021393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41053800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UA798201720000324130626021393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41051800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UA668201720000324170631021393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41053500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UA198201720000324150648021393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41052300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UA698201720000324160638021393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41033200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UA588201720000324120649021393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41052500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UA958201720000324170644021393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UA608201720355149001000041133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0119410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41051500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UA128201720344430017002041133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0119410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41034200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UA118201720344460017001041133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0114060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25010300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UA888201720314221013203041133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0117461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UA678201720344210022000041133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0116090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UA558201720344270020000041133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0117130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UA618201720344240021000041133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0116083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UA088201720344210019000041133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0111162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41033900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UA698201720344251028102041133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UA618201720355119001001041133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0112152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UA248201720344291006100041133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0114060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UA348201720344271013100041133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0117693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UA608201720344200029000041133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0111010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UA858201720344251004100041133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0116083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UA618201720344211019164041133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41050900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UA648201720000324101594221393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0110150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UA068201720344231002300041133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0110150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25020100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UA318201720314231002301041133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0114030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25010400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UA378201720314201003204041133</w:t>
            </w:r>
          </w:p>
        </w:tc>
      </w:tr>
      <w:tr>
        <w:trPr>
          <w:trHeight w:val="225" w:hRule="atLeast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6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0111010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25010400</w:t>
            </w:r>
          </w:p>
        </w:tc>
        <w:tc>
          <w:tcPr>
            <w:tcW w:w="4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UA678201720314271004204041133</w:t>
            </w:r>
          </w:p>
        </w:tc>
      </w:tr>
    </w:tbl>
    <w:p>
      <w:pPr>
        <w:sectPr>
          <w:type w:val="nextPage"/>
          <w:pgSz w:w="11906" w:h="16838"/>
          <w:pgMar w:left="1134" w:right="851" w:header="0" w:top="567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709" w:leader="none"/>
        </w:tabs>
        <w:ind w:left="567" w:right="-739" w:hanging="0"/>
        <w:jc w:val="both"/>
        <w:rPr/>
      </w:pPr>
      <w:r>
        <w:rPr/>
      </w:r>
    </w:p>
    <w:p>
      <w:pPr>
        <w:pStyle w:val="Normal"/>
        <w:tabs>
          <w:tab w:val="left" w:pos="7146" w:leader="none"/>
        </w:tabs>
        <w:ind w:firstLine="567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065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65"/>
      </w:tblGrid>
      <w:tr>
        <w:trPr>
          <w:trHeight w:val="300" w:hRule="atLeast"/>
        </w:trPr>
        <w:tc>
          <w:tcPr>
            <w:tcW w:w="100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                                                     </w:t>
            </w:r>
            <w:r>
              <w:rPr>
                <w:sz w:val="26"/>
                <w:szCs w:val="26"/>
              </w:rPr>
              <w:t>Додаток №9                                                                                                                                                                                                                                 до передавального акту Роздольненської сільської ради</w:t>
            </w:r>
            <w:r>
              <w:rPr>
                <w:color w:val="000000"/>
                <w:u w:val="single"/>
              </w:rPr>
              <w:t xml:space="preserve">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КОТЛОВІ РОЗРАХУНКИ</w:t>
      </w:r>
    </w:p>
    <w:p>
      <w:pPr>
        <w:pStyle w:val="Normal"/>
        <w:rPr/>
      </w:pPr>
      <w:r>
        <w:rPr/>
      </w:r>
    </w:p>
    <w:tbl>
      <w:tblPr>
        <w:tblW w:w="14567" w:type="dxa"/>
        <w:jc w:val="left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50"/>
        <w:gridCol w:w="2999"/>
        <w:gridCol w:w="2531"/>
        <w:gridCol w:w="2141"/>
        <w:gridCol w:w="4646"/>
      </w:tblGrid>
      <w:tr>
        <w:trPr/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програмної класифікації видатків та кредитування державного або місцевих бюджетів (код Типової програмної класифікації видатків та кредитування місцевих бюджетів)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котлового рахунку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Залишок коштів станом на 01.01.2021 грн.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рахунку</w:t>
            </w:r>
          </w:p>
        </w:tc>
      </w:tr>
      <w:tr>
        <w:trPr>
          <w:trHeight w:val="227" w:hRule="atLeas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Котловий рахунок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Основний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3463563,53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UA918201720000324170000021393</w:t>
            </w:r>
          </w:p>
        </w:tc>
      </w:tr>
      <w:tr>
        <w:trPr>
          <w:trHeight w:val="397" w:hRule="atLeas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розвитку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7383,29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UA108201720000324151333021393</w:t>
            </w:r>
          </w:p>
        </w:tc>
      </w:tr>
      <w:tr>
        <w:trPr>
          <w:trHeight w:val="397" w:hRule="atLeas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1322,02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UA098201720000324111111021393</w:t>
            </w:r>
          </w:p>
        </w:tc>
      </w:tr>
      <w:tr>
        <w:trPr>
          <w:trHeight w:val="397" w:hRule="atLeas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Навколишнє середовище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21421,98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UA398201720000324181222021393</w:t>
            </w:r>
          </w:p>
        </w:tc>
      </w:tr>
      <w:tr>
        <w:trPr>
          <w:trHeight w:val="397" w:hRule="atLeas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Цільовий фонд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2401,00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UA568201720000324171931021393</w:t>
            </w:r>
          </w:p>
        </w:tc>
      </w:tr>
      <w:tr>
        <w:trPr>
          <w:trHeight w:val="397" w:hRule="atLeas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Освітня субвенція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1773314,30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UA918201720000324120665021393</w:t>
            </w:r>
          </w:p>
        </w:tc>
      </w:tr>
      <w:tr>
        <w:trPr>
          <w:trHeight w:val="397" w:hRule="atLeas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Додаткова дотація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81232,47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UA358201720000324190569021393</w:t>
            </w:r>
          </w:p>
        </w:tc>
      </w:tr>
      <w:tr>
        <w:trPr>
          <w:trHeight w:val="397" w:hRule="atLeas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Кредитування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UA148201720000324151977021393</w:t>
            </w:r>
          </w:p>
        </w:tc>
      </w:tr>
      <w:tr>
        <w:trPr>
          <w:trHeight w:val="397" w:hRule="atLeas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5352638,59</w:t>
            </w:r>
          </w:p>
        </w:tc>
        <w:tc>
          <w:tcPr>
            <w:tcW w:w="4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838" w:h="11906"/>
          <w:pgMar w:left="1701" w:right="567" w:header="0" w:top="1134" w:footer="0" w:bottom="851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altName w:val="Courier New"/>
    <w:charset w:val="00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48d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rFonts w:eastAsia="Times New Roman"/>
      <w:b/>
      <w:color w:val="000000"/>
      <w:szCs w:val="20"/>
      <w:lang w:val="ru-RU" w:eastAsia="zh-CN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uppressAutoHyphens w:val="true"/>
      <w:jc w:val="center"/>
      <w:outlineLvl w:val="2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6e48da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styleId="Rvts23" w:customStyle="1">
    <w:name w:val="rvts23"/>
    <w:qFormat/>
    <w:rsid w:val="006e48da"/>
    <w:rPr/>
  </w:style>
  <w:style w:type="character" w:styleId="FontStyle" w:customStyle="1">
    <w:name w:val="Font Style"/>
    <w:qFormat/>
    <w:rsid w:val="00f50922"/>
    <w:rPr>
      <w:rFonts w:cs="Courier New"/>
      <w:color w:val="000000"/>
      <w:sz w:val="20"/>
      <w:szCs w:val="20"/>
    </w:rPr>
  </w:style>
  <w:style w:type="character" w:styleId="ListLabel1" w:customStyle="1">
    <w:name w:val="ListLabel 1"/>
    <w:qFormat/>
    <w:rPr>
      <w:sz w:val="22"/>
      <w:szCs w:val="28"/>
    </w:rPr>
  </w:style>
  <w:style w:type="character" w:styleId="ListLabel2" w:customStyle="1">
    <w:name w:val="ListLabel 2"/>
    <w:qFormat/>
    <w:rPr>
      <w:sz w:val="22"/>
      <w:szCs w:val="28"/>
    </w:rPr>
  </w:style>
  <w:style w:type="character" w:styleId="ListLabel3" w:customStyle="1">
    <w:name w:val="ListLabel 3"/>
    <w:qFormat/>
    <w:rPr>
      <w:sz w:val="22"/>
      <w:szCs w:val="28"/>
    </w:rPr>
  </w:style>
  <w:style w:type="character" w:styleId="Style13" w:customStyle="1">
    <w:name w:val="Основной текст Знак"/>
    <w:basedOn w:val="DefaultParagraphFont"/>
    <w:link w:val="a5"/>
    <w:qFormat/>
    <w:rsid w:val="007a5e04"/>
    <w:rPr>
      <w:rFonts w:ascii="Times New Roman" w:hAnsi="Times New Roman" w:eastAsia="Times New Roman" w:cs="Times New Roman"/>
      <w:color w:val="00000A"/>
      <w:sz w:val="24"/>
      <w:szCs w:val="24"/>
      <w:lang w:val="uk-UA" w:eastAsia="ru-RU"/>
    </w:rPr>
  </w:style>
  <w:style w:type="character" w:styleId="11" w:customStyle="1">
    <w:name w:val="Верхний колонтитул Знак1"/>
    <w:basedOn w:val="DefaultParagraphFont"/>
    <w:link w:val="aa"/>
    <w:uiPriority w:val="99"/>
    <w:qFormat/>
    <w:rsid w:val="007a5e04"/>
    <w:rPr>
      <w:rFonts w:ascii="Times New Roman" w:hAnsi="Times New Roman" w:eastAsia="Times New Roman" w:cs="Times New Roman"/>
      <w:color w:val="00000A"/>
      <w:sz w:val="24"/>
      <w:szCs w:val="24"/>
      <w:lang w:val="uk-UA" w:eastAsia="ru-RU"/>
    </w:rPr>
  </w:style>
  <w:style w:type="character" w:styleId="ListLabel4">
    <w:name w:val="ListLabel 4"/>
    <w:qFormat/>
    <w:rPr>
      <w:sz w:val="22"/>
      <w:szCs w:val="28"/>
    </w:rPr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link w:val="a6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Style19">
    <w:name w:val="Header"/>
    <w:basedOn w:val="Normal"/>
    <w:link w:val="1"/>
    <w:uiPriority w:val="99"/>
    <w:rsid w:val="006e48da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e48da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aragraphStyle" w:customStyle="1">
    <w:name w:val="Paragraph Style"/>
    <w:qFormat/>
    <w:rsid w:val="00f50922"/>
    <w:pPr>
      <w:widowControl/>
      <w:bidi w:val="0"/>
      <w:jc w:val="left"/>
    </w:pPr>
    <w:rPr>
      <w:rFonts w:ascii="Courier New" w:hAnsi="Courier New" w:eastAsia="Times New Roman" w:cs="Times New Roman"/>
      <w:color w:val="00000A"/>
      <w:sz w:val="24"/>
      <w:szCs w:val="24"/>
      <w:lang w:eastAsia="ru-RU" w:val="ru-RU" w:bidi="ar-SA"/>
    </w:rPr>
  </w:style>
  <w:style w:type="paragraph" w:styleId="Style20" w:customStyle="1">
    <w:name w:val="Содержимое врезки"/>
    <w:basedOn w:val="Normal"/>
    <w:qFormat/>
    <w:pPr/>
    <w:rPr/>
  </w:style>
  <w:style w:type="paragraph" w:styleId="Index1">
    <w:name w:val="index 1"/>
    <w:basedOn w:val="Normal"/>
    <w:autoRedefine/>
    <w:uiPriority w:val="99"/>
    <w:semiHidden/>
    <w:unhideWhenUsed/>
    <w:qFormat/>
    <w:rsid w:val="007a5e04"/>
    <w:pPr>
      <w:ind w:left="240" w:hanging="240"/>
    </w:pPr>
    <w:rPr/>
  </w:style>
  <w:style w:type="paragraph" w:styleId="Style21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7a5e0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Application>LibreOffice/5.1.6.2$Linux_X86_64 LibreOffice_project/10m0$Build-2</Application>
  <Pages>29</Pages>
  <Words>3640</Words>
  <Characters>27232</Characters>
  <CharactersWithSpaces>32417</CharactersWithSpaces>
  <Paragraphs>2238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2021-01-19T09:31:00Z</dcterms:created>
  <dc:creator>Тельник</dc:creator>
  <dc:description/>
  <dc:language>uk-UA</dc:language>
  <cp:lastModifiedBy/>
  <cp:lastPrinted>2021-01-19T15:32:00Z</cp:lastPrinted>
  <dcterms:modified xsi:type="dcterms:W3CDTF">2021-02-18T15:39:18Z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