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7.emf" ContentType="image/x-e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jc w:val="center"/>
        <w:rPr>
          <w:drawing>
            <wp:inline distT="0" distB="0" distL="0" distR="0">
              <wp:extent cx="542925" cy="6838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2925" cy="683895"/>
                      </a:xfrm>
                      <a:prstGeom prst="rect">
                        <a:avLst/>
                      </a:prstGeom>
                      <a:noFill/>
                      <a:ln w="9525">
                        <a:noFill/>
                        <a:miter lim="800000"/>
                        <a:headEnd/>
                        <a:tailEnd/>
                      </a:ln>
                    </pic:spPr>
                  </pic:pic>
                </a:graphicData>
              </a:graphic>
            </wp:inline>
          </w:drawing>
        </w:rPr>
      </w:pPr>
      <w:r>
        <w:rPr>
          <w:drawing>
            <wp:inline distT="0" distB="0" distL="0" distR="0">
              <wp:extent cx="542925" cy="6838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2925" cy="683895"/>
                      </a:xfrm>
                      <a:prstGeom prst="rect">
                        <a:avLst/>
                      </a:prstGeom>
                      <a:noFill/>
                      <a:ln w="9525">
                        <a:noFill/>
                        <a:miter lim="800000"/>
                        <a:headEnd/>
                        <a:tailEnd/>
                      </a:ln>
                    </pic:spPr>
                  </pic:pic>
                </a:graphicData>
              </a:graphic>
            </wp:inline>
          </w:drawing>
        </w:rPr>
      </w:r>
    </w:p>
    <w:p>
      <w:pPr>
        <w:pStyle w:val="Normal"/>
        <w:jc w:val="center"/>
        <w:rPr>
          <w:b/>
        </w:rPr>
      </w:pPr>
      <w:r>
        <w:rPr>
          <w:b/>
        </w:rPr>
        <w:t>КАХОВСЬКА  МІСЬКА  РАДА</w:t>
      </w:r>
    </w:p>
    <w:p>
      <w:pPr>
        <w:pStyle w:val="3"/>
        <w:numPr>
          <w:ilvl w:val="2"/>
          <w:numId w:val="1"/>
        </w:numPr>
        <w:rPr>
          <w:rFonts w:cs="Times New Roman" w:ascii="Times New Roman" w:hAnsi="Times New Roman"/>
          <w:sz w:val="28"/>
        </w:rPr>
      </w:pPr>
      <w:r>
        <w:rPr>
          <w:rFonts w:cs="Times New Roman" w:ascii="Times New Roman" w:hAnsi="Times New Roman"/>
          <w:sz w:val="28"/>
        </w:rPr>
        <w:t>ХЕРСОНСЬКОЇ  ОБЛАСТІ</w:t>
      </w:r>
    </w:p>
    <w:p>
      <w:pPr>
        <w:pStyle w:val="1"/>
        <w:numPr>
          <w:ilvl w:val="0"/>
          <w:numId w:val="1"/>
        </w:numPr>
        <w:rPr>
          <w:sz w:val="32"/>
        </w:rPr>
      </w:pPr>
      <w:r>
        <w:rPr>
          <w:sz w:val="32"/>
        </w:rPr>
        <w:t>РІШЕННЯ</w:t>
      </w:r>
    </w:p>
    <w:p>
      <w:pPr>
        <w:pStyle w:val="Normal"/>
        <w:jc w:val="center"/>
        <w:rPr>
          <w:sz w:val="24"/>
        </w:rPr>
      </w:pPr>
      <w:r>
        <w:rPr>
          <w:sz w:val="24"/>
        </w:rPr>
        <w:t>______7____ сесії ___VIII______ скликання</w:t>
      </w:r>
    </w:p>
    <w:p>
      <w:pPr>
        <w:pStyle w:val="Normal"/>
        <w:jc w:val="center"/>
        <w:rPr>
          <w:b/>
          <w:bCs/>
        </w:rPr>
      </w:pPr>
      <w:r>
        <w:rPr>
          <w:b/>
          <w:bCs/>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095"/>
        <w:gridCol w:w="3094"/>
        <w:gridCol w:w="3098"/>
      </w:tblGrid>
      <w:tr>
        <w:trPr>
          <w:cantSplit w:val="false"/>
        </w:trPr>
        <w:tc>
          <w:tcPr>
            <w:tcW w:w="3095" w:type="dxa"/>
            <w:tcBorders>
              <w:top w:val="nil"/>
              <w:left w:val="nil"/>
              <w:bottom w:val="nil"/>
              <w:insideH w:val="nil"/>
              <w:right w:val="nil"/>
              <w:insideV w:val="nil"/>
            </w:tcBorders>
            <w:shd w:fill="FFFFFF" w:val="clear"/>
          </w:tcPr>
          <w:p>
            <w:pPr>
              <w:pStyle w:val="Style17"/>
              <w:tabs>
                <w:tab w:val="left" w:pos="4680" w:leader="none"/>
                <w:tab w:val="left" w:pos="6804" w:leader="none"/>
              </w:tabs>
              <w:spacing w:before="0" w:after="160"/>
              <w:jc w:val="both"/>
              <w:rPr>
                <w:b w:val="false"/>
                <w:sz w:val="26"/>
                <w:szCs w:val="26"/>
              </w:rPr>
            </w:pPr>
            <w:r>
              <w:rPr>
                <w:b w:val="false"/>
                <w:sz w:val="26"/>
                <w:szCs w:val="26"/>
              </w:rPr>
              <w:t>18.02.2021 року</w:t>
            </w:r>
          </w:p>
        </w:tc>
        <w:tc>
          <w:tcPr>
            <w:tcW w:w="3094" w:type="dxa"/>
            <w:tcBorders>
              <w:top w:val="nil"/>
              <w:left w:val="nil"/>
              <w:bottom w:val="nil"/>
              <w:insideH w:val="nil"/>
              <w:right w:val="nil"/>
              <w:insideV w:val="nil"/>
            </w:tcBorders>
            <w:shd w:fill="FFFFFF" w:val="clear"/>
          </w:tcPr>
          <w:p>
            <w:pPr>
              <w:pStyle w:val="Style17"/>
              <w:tabs>
                <w:tab w:val="left" w:pos="4680" w:leader="none"/>
                <w:tab w:val="left" w:pos="6804" w:leader="none"/>
              </w:tabs>
              <w:spacing w:before="0" w:after="160"/>
              <w:rPr>
                <w:b w:val="false"/>
              </w:rPr>
            </w:pPr>
            <w:r>
              <w:rPr>
                <w:b w:val="false"/>
              </w:rPr>
              <w:t>м. Каховка</w:t>
            </w:r>
          </w:p>
        </w:tc>
        <w:tc>
          <w:tcPr>
            <w:tcW w:w="3098" w:type="dxa"/>
            <w:tcBorders>
              <w:top w:val="nil"/>
              <w:left w:val="nil"/>
              <w:bottom w:val="nil"/>
              <w:insideH w:val="nil"/>
              <w:right w:val="nil"/>
              <w:insideV w:val="nil"/>
            </w:tcBorders>
            <w:shd w:fill="FFFFFF" w:val="clear"/>
          </w:tcPr>
          <w:p>
            <w:pPr>
              <w:pStyle w:val="Style17"/>
              <w:tabs>
                <w:tab w:val="left" w:pos="4680" w:leader="none"/>
                <w:tab w:val="left" w:pos="6804" w:leader="none"/>
              </w:tabs>
              <w:spacing w:before="0" w:after="160"/>
              <w:jc w:val="right"/>
              <w:rPr>
                <w:rFonts w:eastAsia="Times New Roman"/>
                <w:b w:val="false"/>
                <w:sz w:val="26"/>
                <w:szCs w:val="26"/>
              </w:rPr>
            </w:pPr>
            <w:r>
              <w:rPr>
                <w:rFonts w:eastAsia="Times New Roman"/>
                <w:b w:val="false"/>
                <w:sz w:val="26"/>
                <w:szCs w:val="26"/>
              </w:rPr>
              <w:t xml:space="preserve">№ </w:t>
            </w:r>
            <w:r>
              <w:rPr>
                <w:rFonts w:eastAsia="Times New Roman"/>
                <w:b w:val="false"/>
                <w:sz w:val="26"/>
                <w:szCs w:val="26"/>
              </w:rPr>
              <w:t>213/7</w:t>
            </w:r>
          </w:p>
        </w:tc>
      </w:tr>
    </w:tbl>
    <w:p>
      <w:pPr>
        <w:pStyle w:val="Normal"/>
        <w:widowControl/>
        <w:bidi w:val="0"/>
        <w:spacing w:lineRule="auto" w:line="240" w:before="0" w:after="0"/>
        <w:ind w:left="0" w:right="0" w:hanging="0"/>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pacing w:lineRule="auto" w:line="240" w:before="0" w:after="0"/>
        <w:ind w:left="0" w:right="0" w:hanging="0"/>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pacing w:lineRule="auto" w:line="240" w:before="0" w:after="0"/>
        <w:ind w:left="0" w:right="0" w:hanging="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 підтримку звернення  депутатів </w:t>
      </w:r>
    </w:p>
    <w:p>
      <w:pPr>
        <w:pStyle w:val="Normal"/>
        <w:spacing w:lineRule="auto" w:line="240" w:before="0" w:after="0"/>
        <w:ind w:left="0" w:right="0" w:hanging="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Каховської міської ради VIІI скликання </w:t>
      </w:r>
    </w:p>
    <w:p>
      <w:pPr>
        <w:pStyle w:val="Normal"/>
        <w:spacing w:lineRule="auto" w:line="240" w:before="0" w:after="0"/>
        <w:ind w:left="0" w:right="0" w:hanging="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до Президента України та </w:t>
      </w:r>
    </w:p>
    <w:p>
      <w:pPr>
        <w:pStyle w:val="Normal"/>
        <w:spacing w:lineRule="auto" w:line="240" w:before="0" w:after="0"/>
        <w:ind w:left="0" w:right="0" w:hanging="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Кабінету Міністрів України </w:t>
      </w:r>
    </w:p>
    <w:p>
      <w:pPr>
        <w:pStyle w:val="Normal"/>
        <w:spacing w:lineRule="auto" w:line="240" w:before="0" w:after="0"/>
        <w:ind w:left="0" w:right="0" w:hanging="0"/>
        <w:jc w:val="both"/>
        <w:rPr>
          <w:rFonts w:ascii="Times New Roman" w:hAnsi="Times New Roman"/>
          <w:bCs/>
          <w:color w:val="000000"/>
          <w:sz w:val="28"/>
          <w:szCs w:val="28"/>
          <w:lang w:eastAsia="ru-RU"/>
        </w:rPr>
      </w:pPr>
      <w:r>
        <w:rPr>
          <w:rFonts w:ascii="Times New Roman" w:hAnsi="Times New Roman"/>
          <w:color w:val="000000"/>
          <w:sz w:val="28"/>
          <w:szCs w:val="28"/>
          <w:lang w:eastAsia="ru-RU"/>
        </w:rPr>
        <w:t>щодо</w:t>
      </w:r>
      <w:r>
        <w:rPr>
          <w:rFonts w:ascii="Times New Roman" w:hAnsi="Times New Roman"/>
          <w:bCs/>
          <w:color w:val="000000"/>
          <w:sz w:val="28"/>
          <w:szCs w:val="28"/>
          <w:lang w:eastAsia="ru-RU"/>
        </w:rPr>
        <w:t xml:space="preserve"> необхідності невідкладного </w:t>
      </w:r>
    </w:p>
    <w:p>
      <w:pPr>
        <w:pStyle w:val="Normal"/>
        <w:spacing w:lineRule="auto" w:line="240" w:before="0" w:after="0"/>
        <w:ind w:left="0" w:right="0" w:hanging="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інформування населення Херсонської області </w:t>
      </w:r>
    </w:p>
    <w:p>
      <w:pPr>
        <w:pStyle w:val="Normal"/>
        <w:spacing w:lineRule="auto" w:line="240" w:before="0" w:after="0"/>
        <w:ind w:left="0" w:right="0" w:hanging="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про початок вакцинації від </w:t>
      </w:r>
    </w:p>
    <w:p>
      <w:pPr>
        <w:pStyle w:val="Normal"/>
        <w:spacing w:lineRule="auto" w:line="240" w:before="0" w:after="0"/>
        <w:ind w:left="0" w:right="0" w:hanging="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коронавірусної хвороби COVID-19</w:t>
      </w:r>
    </w:p>
    <w:p>
      <w:pPr>
        <w:pStyle w:val="Normal"/>
        <w:spacing w:lineRule="auto" w:line="240" w:before="0" w:after="0"/>
        <w:ind w:left="0" w:right="0" w:hanging="0"/>
        <w:jc w:val="both"/>
        <w:rPr>
          <w:bCs/>
        </w:rPr>
      </w:pPr>
      <w:r>
        <w:rPr>
          <w:bCs/>
        </w:rPr>
      </w:r>
    </w:p>
    <w:p>
      <w:pPr>
        <w:pStyle w:val="Normal"/>
        <w:spacing w:lineRule="auto" w:line="240" w:before="0" w:after="0"/>
        <w:ind w:left="0" w:right="0" w:hanging="0"/>
        <w:jc w:val="both"/>
        <w:rPr>
          <w:bCs/>
        </w:rPr>
      </w:pPr>
      <w:r>
        <w:rPr>
          <w:bCs/>
        </w:rPr>
      </w:r>
    </w:p>
    <w:p>
      <w:pPr>
        <w:pStyle w:val="Normal"/>
        <w:spacing w:lineRule="auto" w:line="240" w:before="0" w:after="0"/>
        <w:ind w:left="0" w:righ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 метою захисту конституційних прав громадян на життя та здоров’я, виходячи з того, що в Україні не вжито належних заходів щодо початку вакцинації громадян від коронавірусної хвороби COVID-19, керуючись </w:t>
      </w:r>
      <w:r>
        <w:rPr>
          <w:rFonts w:ascii="Times New Roman" w:hAnsi="Times New Roman"/>
          <w:sz w:val="28"/>
        </w:rPr>
        <w:t xml:space="preserve">статтею 140 Конституції України, статтями 10, 26 Закону України «Про місцеве самоврядування в Україні», </w:t>
      </w:r>
      <w:r>
        <w:rPr>
          <w:rFonts w:ascii="Times New Roman" w:hAnsi="Times New Roman"/>
          <w:color w:val="000000"/>
          <w:sz w:val="28"/>
          <w:szCs w:val="28"/>
          <w:lang w:eastAsia="ru-RU"/>
        </w:rPr>
        <w:t>Регламентом Каховської міської ради VIІI скликання, міська рада</w:t>
      </w:r>
      <w:r>
        <w:rPr>
          <w:rFonts w:ascii="Times New Roman" w:hAnsi="Times New Roman"/>
          <w:sz w:val="28"/>
        </w:rPr>
        <w:t xml:space="preserve"> </w:t>
      </w:r>
      <w:r>
        <w:rPr>
          <w:rFonts w:ascii="Times New Roman" w:hAnsi="Times New Roman"/>
          <w:color w:val="000000"/>
          <w:sz w:val="28"/>
          <w:szCs w:val="28"/>
          <w:lang w:eastAsia="ru-RU"/>
        </w:rPr>
        <w:t xml:space="preserve">  </w:t>
      </w:r>
    </w:p>
    <w:p>
      <w:pPr>
        <w:pStyle w:val="Normal"/>
        <w:spacing w:lineRule="auto" w:line="240" w:before="0" w:after="0"/>
        <w:jc w:val="center"/>
        <w:rPr>
          <w:rFonts w:ascii="Times New Roman" w:hAnsi="Times New Roman"/>
          <w:b/>
          <w:bCs/>
          <w:caps/>
          <w:color w:val="000000"/>
          <w:sz w:val="28"/>
          <w:szCs w:val="28"/>
          <w:lang w:eastAsia="ru-RU"/>
        </w:rPr>
      </w:pPr>
      <w:r>
        <w:rPr>
          <w:rFonts w:ascii="Times New Roman" w:hAnsi="Times New Roman"/>
          <w:b/>
          <w:bCs/>
          <w:caps/>
          <w:color w:val="000000"/>
          <w:sz w:val="28"/>
          <w:szCs w:val="28"/>
          <w:lang w:eastAsia="ru-RU"/>
        </w:rPr>
        <w:t>вирішила:</w:t>
      </w:r>
    </w:p>
    <w:p>
      <w:pPr>
        <w:pStyle w:val="Normal"/>
        <w:spacing w:lineRule="auto" w:line="240" w:before="0" w:after="0"/>
        <w:ind w:left="0" w:right="0" w:firstLine="567"/>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left="0" w:right="0" w:firstLine="567"/>
        <w:jc w:val="both"/>
        <w:rPr>
          <w:rFonts w:ascii="Times New Roman" w:hAnsi="Times New Roman"/>
          <w:bCs/>
          <w:sz w:val="28"/>
          <w:szCs w:val="28"/>
        </w:rPr>
      </w:pPr>
      <w:r>
        <w:rPr>
          <w:rFonts w:ascii="Times New Roman" w:hAnsi="Times New Roman"/>
          <w:color w:val="000000"/>
          <w:sz w:val="28"/>
          <w:szCs w:val="28"/>
          <w:lang w:eastAsia="ru-RU"/>
        </w:rPr>
        <w:t xml:space="preserve">1. Підтримати звернення </w:t>
      </w:r>
      <w:bookmarkStart w:id="0" w:name="__DdeLink__70_2044070179"/>
      <w:r>
        <w:rPr>
          <w:rFonts w:ascii="Times New Roman" w:hAnsi="Times New Roman"/>
          <w:color w:val="000000"/>
          <w:sz w:val="28"/>
          <w:szCs w:val="28"/>
          <w:lang w:eastAsia="ru-RU"/>
        </w:rPr>
        <w:t>депутатів Каховської міської ради VIІI скликання до Президента України та Кабінету Міністрів України щодо</w:t>
      </w:r>
      <w:r>
        <w:rPr>
          <w:rFonts w:ascii="Times New Roman" w:hAnsi="Times New Roman"/>
          <w:bCs/>
          <w:sz w:val="28"/>
          <w:szCs w:val="28"/>
          <w:lang w:eastAsia="ru-RU"/>
        </w:rPr>
        <w:t xml:space="preserve"> необхідності невідкладного інформування населення Херсонської області про початок </w:t>
      </w:r>
      <w:r>
        <w:rPr>
          <w:rFonts w:ascii="Times New Roman" w:hAnsi="Times New Roman"/>
          <w:bCs/>
          <w:sz w:val="28"/>
          <w:szCs w:val="28"/>
        </w:rPr>
        <w:t>вакцинації від коронавірусної хвороби COVID-19</w:t>
      </w:r>
      <w:bookmarkEnd w:id="0"/>
      <w:r>
        <w:rPr>
          <w:rFonts w:ascii="Times New Roman" w:hAnsi="Times New Roman"/>
          <w:bCs/>
          <w:sz w:val="28"/>
          <w:szCs w:val="28"/>
        </w:rPr>
        <w:t>.</w:t>
      </w:r>
    </w:p>
    <w:p>
      <w:pPr>
        <w:pStyle w:val="Normal"/>
        <w:spacing w:lineRule="auto" w:line="240" w:before="0" w:after="0"/>
        <w:ind w:left="0" w:righ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2. Доручити секретарю міської ради І. ГОНЧАРОВІЙ направити звернення до Президента України та Кабінету Міністрів України.</w:t>
      </w:r>
    </w:p>
    <w:p>
      <w:pPr>
        <w:pStyle w:val="Normal"/>
        <w:spacing w:lineRule="auto" w:line="240" w:before="0" w:after="0"/>
        <w:ind w:left="0" w:right="0" w:firstLine="567"/>
        <w:jc w:val="both"/>
        <w:rPr>
          <w:rFonts w:ascii="Times New Roman" w:hAnsi="Times New Roman"/>
          <w:color w:val="000000"/>
          <w:sz w:val="28"/>
          <w:szCs w:val="28"/>
          <w:shd w:fill="FFFFFF" w:val="clear"/>
          <w:lang w:eastAsia="ru-RU"/>
        </w:rPr>
      </w:pPr>
      <w:r>
        <w:rPr>
          <w:rFonts w:ascii="Times New Roman" w:hAnsi="Times New Roman"/>
          <w:color w:val="000000"/>
          <w:sz w:val="28"/>
          <w:szCs w:val="28"/>
          <w:lang w:eastAsia="ru-RU"/>
        </w:rPr>
        <w:t>3. Контроль за виконанням рішення покласти на постійну комісію</w:t>
      </w:r>
      <w:r>
        <w:rPr>
          <w:rFonts w:ascii="Times New Roman" w:hAnsi="Times New Roman"/>
          <w:sz w:val="28"/>
        </w:rPr>
        <w:t xml:space="preserve"> з питань прав людини, законності, депутатської етики та регламенту</w:t>
      </w:r>
      <w:r>
        <w:rPr>
          <w:rFonts w:ascii="Times New Roman" w:hAnsi="Times New Roman"/>
          <w:color w:val="000000"/>
          <w:sz w:val="28"/>
          <w:szCs w:val="28"/>
          <w:shd w:fill="FFFFFF" w:val="clear"/>
          <w:lang w:eastAsia="ru-RU"/>
        </w:rPr>
        <w:t xml:space="preserve"> (О. РАДІОНОВА).</w:t>
      </w:r>
    </w:p>
    <w:p>
      <w:pPr>
        <w:pStyle w:val="Normal"/>
        <w:spacing w:lineRule="auto" w:line="240" w:before="0" w:after="0"/>
        <w:ind w:left="0" w:right="0" w:firstLine="567"/>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left="0" w:right="0" w:firstLine="567"/>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left="0" w:right="0" w:firstLine="567"/>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t xml:space="preserve">Міський голова </w:t>
        <w:tab/>
        <w:tab/>
        <w:tab/>
        <w:tab/>
        <w:tab/>
        <w:tab/>
        <w:t xml:space="preserve">                Віталій НЕМЕРЕЦЬ</w:t>
      </w:r>
    </w:p>
    <w:p>
      <w:pPr>
        <w:pStyle w:val="Normal"/>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pacing w:lineRule="auto" w:line="240" w:before="0" w:after="0"/>
        <w:ind w:left="5245" w:right="0" w:hanging="0"/>
        <w:rPr>
          <w:rFonts w:ascii="Times New Roman" w:hAnsi="Times New Roman"/>
          <w:iCs/>
          <w:lang w:eastAsia="ru-RU"/>
        </w:rPr>
      </w:pPr>
      <w:r>
        <w:rPr>
          <w:rFonts w:ascii="Times New Roman" w:hAnsi="Times New Roman"/>
          <w:iCs/>
          <w:lang w:eastAsia="ru-RU"/>
        </w:rPr>
        <w:t xml:space="preserve">Додаток до рішення сесії міської ради </w:t>
      </w:r>
    </w:p>
    <w:p>
      <w:pPr>
        <w:pStyle w:val="Normal"/>
        <w:spacing w:lineRule="auto" w:line="240" w:before="0" w:after="0"/>
        <w:ind w:left="5245" w:right="0" w:hanging="0"/>
        <w:rPr>
          <w:rFonts w:ascii="Times New Roman" w:hAnsi="Times New Roman"/>
          <w:iCs/>
          <w:lang w:eastAsia="ru-RU"/>
        </w:rPr>
      </w:pPr>
      <w:r>
        <w:rPr>
          <w:rFonts w:ascii="Times New Roman" w:hAnsi="Times New Roman"/>
          <w:iCs/>
          <w:lang w:eastAsia="ru-RU"/>
        </w:rPr>
        <w:t xml:space="preserve">від_________________ № ________ </w:t>
      </w:r>
    </w:p>
    <w:p>
      <w:pPr>
        <w:pStyle w:val="Normal"/>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r>
    </w:p>
    <w:p>
      <w:pPr>
        <w:pStyle w:val="Normal"/>
        <w:spacing w:lineRule="auto" w:line="240" w:before="0" w:after="0"/>
        <w:ind w:left="5670" w:right="0" w:hanging="0"/>
        <w:rPr>
          <w:rFonts w:ascii="Times New Roman" w:hAnsi="Times New Roman"/>
          <w:bCs/>
          <w:sz w:val="28"/>
          <w:szCs w:val="28"/>
          <w:lang w:eastAsia="ru-RU"/>
        </w:rPr>
      </w:pPr>
      <w:r>
        <w:rPr>
          <w:rFonts w:ascii="Times New Roman" w:hAnsi="Times New Roman"/>
          <w:bCs/>
          <w:sz w:val="28"/>
          <w:szCs w:val="28"/>
          <w:lang w:eastAsia="ru-RU"/>
        </w:rPr>
        <w:t xml:space="preserve">Президенту України </w:t>
      </w:r>
    </w:p>
    <w:p>
      <w:pPr>
        <w:pStyle w:val="Normal"/>
        <w:spacing w:lineRule="auto" w:line="240" w:before="0" w:after="0"/>
        <w:ind w:left="5670" w:right="0" w:hanging="0"/>
        <w:rPr>
          <w:rFonts w:ascii="Times New Roman" w:hAnsi="Times New Roman"/>
          <w:bCs/>
          <w:sz w:val="28"/>
          <w:szCs w:val="28"/>
          <w:lang w:eastAsia="ru-RU"/>
        </w:rPr>
      </w:pPr>
      <w:r>
        <w:rPr>
          <w:rFonts w:ascii="Times New Roman" w:hAnsi="Times New Roman"/>
          <w:bCs/>
          <w:sz w:val="28"/>
          <w:szCs w:val="28"/>
          <w:lang w:eastAsia="ru-RU"/>
        </w:rPr>
        <w:t>В. ЗЕЛЕНСЬКОМУ</w:t>
      </w:r>
    </w:p>
    <w:p>
      <w:pPr>
        <w:pStyle w:val="Normal"/>
        <w:spacing w:lineRule="auto" w:line="240" w:before="0" w:after="0"/>
        <w:ind w:left="5670" w:right="0" w:hanging="0"/>
        <w:rPr>
          <w:rFonts w:ascii="Times New Roman" w:hAnsi="Times New Roman"/>
          <w:bCs/>
          <w:sz w:val="28"/>
          <w:szCs w:val="28"/>
          <w:lang w:eastAsia="ru-RU"/>
        </w:rPr>
      </w:pPr>
      <w:r>
        <w:rPr>
          <w:rFonts w:ascii="Times New Roman" w:hAnsi="Times New Roman"/>
          <w:bCs/>
          <w:sz w:val="28"/>
          <w:szCs w:val="28"/>
          <w:lang w:eastAsia="ru-RU"/>
        </w:rPr>
      </w:r>
    </w:p>
    <w:p>
      <w:pPr>
        <w:pStyle w:val="Normal"/>
        <w:spacing w:lineRule="auto" w:line="240" w:before="0" w:after="0"/>
        <w:ind w:left="5670" w:right="0" w:hanging="0"/>
        <w:rPr>
          <w:rFonts w:ascii="Times New Roman" w:hAnsi="Times New Roman"/>
          <w:bCs/>
          <w:sz w:val="28"/>
          <w:szCs w:val="28"/>
          <w:lang w:eastAsia="ru-RU"/>
        </w:rPr>
      </w:pPr>
      <w:r>
        <w:rPr>
          <w:rFonts w:ascii="Times New Roman" w:hAnsi="Times New Roman"/>
          <w:bCs/>
          <w:sz w:val="28"/>
          <w:szCs w:val="28"/>
          <w:lang w:eastAsia="ru-RU"/>
        </w:rPr>
        <w:t>Кабінету Міністрів України</w:t>
      </w:r>
    </w:p>
    <w:p>
      <w:pPr>
        <w:pStyle w:val="Normal"/>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r>
    </w:p>
    <w:p>
      <w:pPr>
        <w:pStyle w:val="Normal"/>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t>Звернення Каховської міської ради</w:t>
      </w:r>
    </w:p>
    <w:p>
      <w:pPr>
        <w:pStyle w:val="Normal"/>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t xml:space="preserve">щодо необхідності невідкладного інформування населення </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lang w:eastAsia="ru-RU"/>
        </w:rPr>
        <w:t xml:space="preserve">Херсонської області про початок </w:t>
      </w:r>
      <w:r>
        <w:rPr>
          <w:rFonts w:ascii="Times New Roman" w:hAnsi="Times New Roman"/>
          <w:b/>
          <w:sz w:val="28"/>
          <w:szCs w:val="28"/>
        </w:rPr>
        <w:t>вакцинації від коронавірусної хвороби COVID-19</w:t>
      </w:r>
    </w:p>
    <w:p>
      <w:pPr>
        <w:pStyle w:val="Normal"/>
        <w:spacing w:lineRule="auto" w:line="240" w:before="0" w:after="0"/>
        <w:ind w:left="0" w:right="0" w:firstLine="567"/>
        <w:jc w:val="center"/>
        <w:rPr>
          <w:rFonts w:ascii="Times New Roman" w:hAnsi="Times New Roman"/>
          <w:sz w:val="28"/>
          <w:szCs w:val="28"/>
          <w:lang w:eastAsia="ru-RU"/>
        </w:rPr>
      </w:pPr>
      <w:r>
        <w:rPr>
          <w:rFonts w:ascii="Times New Roman" w:hAnsi="Times New Roman"/>
          <w:sz w:val="28"/>
          <w:szCs w:val="28"/>
          <w:lang w:eastAsia="ru-RU"/>
        </w:rPr>
      </w:r>
    </w:p>
    <w:p>
      <w:pPr>
        <w:pStyle w:val="Normal"/>
        <w:tabs>
          <w:tab w:val="left" w:pos="993" w:leader="none"/>
        </w:tabs>
        <w:spacing w:lineRule="auto" w:line="240" w:before="0" w:after="0"/>
        <w:ind w:left="0" w:right="0" w:firstLine="709"/>
        <w:jc w:val="both"/>
        <w:rPr>
          <w:rFonts w:ascii="Times New Roman" w:hAnsi="Times New Roman"/>
          <w:sz w:val="28"/>
          <w:szCs w:val="28"/>
          <w:shd w:fill="FFFFFF" w:val="clear"/>
        </w:rPr>
      </w:pPr>
      <w:r>
        <w:rPr>
          <w:rFonts w:ascii="Times New Roman" w:hAnsi="Times New Roman"/>
          <w:sz w:val="28"/>
          <w:szCs w:val="28"/>
          <w:lang w:eastAsia="ru-RU"/>
        </w:rPr>
        <w:t xml:space="preserve">Ми, депутати Каховської міської ради висловлюємо свою стурбованість відсутністю конкретної інформації щодо того,  </w:t>
      </w:r>
      <w:r>
        <w:rPr>
          <w:rFonts w:ascii="Times New Roman" w:hAnsi="Times New Roman"/>
          <w:sz w:val="28"/>
          <w:szCs w:val="28"/>
        </w:rPr>
        <w:t xml:space="preserve">якою </w:t>
      </w:r>
      <w:r>
        <w:rPr>
          <w:rFonts w:ascii="Times New Roman" w:hAnsi="Times New Roman"/>
          <w:sz w:val="28"/>
          <w:szCs w:val="28"/>
          <w:shd w:fill="FFFFFF" w:val="clear"/>
        </w:rPr>
        <w:t xml:space="preserve">саме вакциною почнуть робити щеплення українцям від коронавірусу, в які терміни та у якій кількості  така вакцина буде поставлятись до Херсонської області.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shd w:fill="FFFFFF" w:val="clear"/>
        </w:rPr>
        <w:t>Попри гучні заяви влади про постачання вакцини від COVID-19, Україна досі її не має. Водночас майже усі європейські країни уже розпочали масові щеплення своїх громадян від коронавірусу.</w:t>
      </w:r>
      <w:r>
        <w:rPr>
          <w:rFonts w:ascii="Times New Roman" w:hAnsi="Times New Roman"/>
          <w:sz w:val="28"/>
          <w:szCs w:val="28"/>
        </w:rPr>
        <w:t xml:space="preserve"> </w:t>
      </w:r>
    </w:p>
    <w:p>
      <w:pPr>
        <w:pStyle w:val="Normal"/>
        <w:spacing w:lineRule="auto" w:line="240" w:before="0" w:after="0"/>
        <w:ind w:left="0" w:right="0" w:firstLine="539"/>
        <w:jc w:val="both"/>
        <w:rPr>
          <w:rFonts w:ascii="Times New Roman" w:hAnsi="Times New Roman"/>
          <w:sz w:val="28"/>
          <w:szCs w:val="28"/>
        </w:rPr>
      </w:pPr>
      <w:r>
        <w:rPr>
          <w:rFonts w:ascii="Times New Roman" w:hAnsi="Times New Roman"/>
          <w:sz w:val="28"/>
          <w:szCs w:val="28"/>
        </w:rPr>
        <w:t>В той же час в умовах відсутності специфічного лікування гострої респіраторної хвороби COVID-19, спричиненої коронавірусом SARS-CoV-2, широкомасштабна вакцинація населення є єдиною можливою опцією подолання наслідків пандемії.</w:t>
      </w:r>
    </w:p>
    <w:p>
      <w:pPr>
        <w:pStyle w:val="ListParagraph"/>
        <w:suppressAutoHyphens w:val="false"/>
        <w:ind w:left="0" w:right="0" w:firstLine="567"/>
        <w:jc w:val="both"/>
        <w:textAlignment w:val="baseline"/>
        <w:rPr>
          <w:rFonts w:eastAsia="Calibri"/>
          <w:sz w:val="28"/>
          <w:szCs w:val="28"/>
          <w:lang w:val="uk-UA"/>
        </w:rPr>
      </w:pPr>
      <w:r>
        <w:rPr>
          <w:sz w:val="28"/>
          <w:szCs w:val="28"/>
          <w:lang w:val="uk-UA" w:eastAsia="ru-RU"/>
        </w:rPr>
        <w:t xml:space="preserve">Відсутність інформації про вид вакцини не дозволяє належним чином підготувати </w:t>
      </w:r>
      <w:r>
        <w:rPr>
          <w:sz w:val="28"/>
          <w:szCs w:val="28"/>
          <w:lang w:val="uk-UA"/>
        </w:rPr>
        <w:t xml:space="preserve">холодовий ланцюг для зберігання вакцин; відсутність інформації про дати поставки та кількість вакцин, які надійдуть до області не дозволяє належним чином розпочати </w:t>
      </w:r>
      <w:r>
        <w:rPr>
          <w:sz w:val="28"/>
          <w:szCs w:val="28"/>
          <w:lang w:val="uk-UA" w:eastAsia="ru-RU"/>
        </w:rPr>
        <w:t xml:space="preserve">підготовку до </w:t>
      </w:r>
      <w:r>
        <w:rPr>
          <w:rFonts w:eastAsia="Calibri"/>
          <w:sz w:val="28"/>
          <w:szCs w:val="28"/>
          <w:lang w:val="uk-UA"/>
        </w:rPr>
        <w:t>процесу вакцинації.</w:t>
      </w:r>
    </w:p>
    <w:p>
      <w:pPr>
        <w:pStyle w:val="ListParagraph"/>
        <w:suppressAutoHyphens w:val="false"/>
        <w:ind w:left="0" w:right="0" w:firstLine="567"/>
        <w:jc w:val="both"/>
        <w:textAlignment w:val="baseline"/>
        <w:rPr>
          <w:rFonts w:eastAsia="Calibri"/>
          <w:sz w:val="28"/>
          <w:szCs w:val="28"/>
          <w:lang w:val="uk-UA"/>
        </w:rPr>
      </w:pPr>
      <w:r>
        <w:rPr>
          <w:rFonts w:eastAsia="Calibri"/>
          <w:sz w:val="28"/>
          <w:szCs w:val="28"/>
          <w:lang w:val="uk-UA"/>
        </w:rPr>
        <w:t>Як наслідок не визначено пріоритетні групи населення, які підлягають першочерговій вакцинації в Херсонській області, не поведено аудит наявних та необхідних потужностей для зберігання та транспортування вакцин, не визначено перелік місць для вакцинації населення області, та кількості медичного персоналу, відсутній єдиний графік постачання вакцин, не визначено перелік суб’єктів, що будуть надавати послуги з транспортування та зберігання вакцин, місць їх зберігання, закладів охорони здоров’я та медичних працівників, залучених до проведення вакцинації; не розпочато проведення тренінгів для персоналу, який залучатиметься до проведення вакцинації;</w:t>
      </w:r>
    </w:p>
    <w:p>
      <w:pPr>
        <w:pStyle w:val="ListParagraph"/>
        <w:suppressAutoHyphens w:val="false"/>
        <w:ind w:left="0" w:right="0" w:firstLine="567"/>
        <w:jc w:val="both"/>
        <w:textAlignment w:val="baseline"/>
        <w:rPr>
          <w:rFonts w:eastAsia="Calibri"/>
          <w:sz w:val="28"/>
          <w:szCs w:val="28"/>
          <w:lang w:val="uk-UA"/>
        </w:rPr>
      </w:pPr>
      <w:r>
        <w:rPr>
          <w:rFonts w:eastAsia="Calibri"/>
          <w:sz w:val="28"/>
          <w:szCs w:val="28"/>
          <w:lang w:val="uk-UA"/>
        </w:rPr>
        <w:t xml:space="preserve">Тому, Каховська міська рада, як представницький орган територіальної громади, звертається до Президента України узяти під особистий контроль питання отримання Україною вакцини від </w:t>
      </w:r>
      <w:r>
        <w:rPr>
          <w:rFonts w:eastAsia="Calibri"/>
          <w:caps/>
          <w:sz w:val="28"/>
          <w:szCs w:val="28"/>
          <w:lang w:val="uk-UA"/>
        </w:rPr>
        <w:t>Covid</w:t>
      </w:r>
      <w:r>
        <w:rPr>
          <w:rFonts w:eastAsia="Calibri"/>
          <w:sz w:val="28"/>
          <w:szCs w:val="28"/>
          <w:lang w:val="uk-UA"/>
        </w:rPr>
        <w:t xml:space="preserve">-19, та Кабінету Міністрів України щодо невідкладного інформування населення Херсонської області щодо того якою вакциною, в якій кількісті та в які терміни буде забезпечена наша область.    </w:t>
      </w:r>
    </w:p>
    <w:p>
      <w:pPr>
        <w:pStyle w:val="Normal"/>
        <w:spacing w:lineRule="auto" w:line="240" w:before="0" w:after="0"/>
        <w:jc w:val="both"/>
        <w:rPr>
          <w:rFonts w:eastAsia="Noto Sans CJK SC Regular" w:ascii="Times New Roman" w:hAnsi="Times New Roman"/>
          <w:sz w:val="28"/>
          <w:szCs w:val="28"/>
        </w:rPr>
      </w:pPr>
      <w:r>
        <w:rPr>
          <w:rFonts w:eastAsia="Noto Sans CJK SC Regular" w:ascii="Times New Roman" w:hAnsi="Times New Roman"/>
          <w:sz w:val="28"/>
          <w:szCs w:val="28"/>
        </w:rPr>
        <w:t xml:space="preserve">З повагою – </w:t>
      </w:r>
    </w:p>
    <w:p>
      <w:pPr>
        <w:pStyle w:val="Normal"/>
        <w:spacing w:lineRule="auto" w:line="240" w:before="0" w:after="0"/>
        <w:jc w:val="both"/>
        <w:rPr>
          <w:rFonts w:eastAsia="Noto Sans CJK SC Regular" w:ascii="Times New Roman" w:hAnsi="Times New Roman"/>
          <w:sz w:val="28"/>
          <w:szCs w:val="28"/>
        </w:rPr>
      </w:pPr>
      <w:r>
        <w:rPr>
          <w:rFonts w:eastAsia="Noto Sans CJK SC Regular" w:ascii="Times New Roman" w:hAnsi="Times New Roman"/>
          <w:sz w:val="28"/>
          <w:szCs w:val="28"/>
        </w:rPr>
        <w:t>секретар ради</w:t>
        <w:tab/>
        <w:tab/>
        <w:tab/>
        <w:tab/>
        <w:tab/>
        <w:tab/>
        <w:t xml:space="preserve">               Ірина ГОНЧАРОВА</w:t>
      </w:r>
    </w:p>
    <w:sectPr>
      <w:type w:val="nextPage"/>
      <w:pgSz w:w="11906" w:h="16838"/>
      <w:pgMar w:left="1701" w:right="850" w:header="0" w:top="709"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UkrainianPeterburg">
    <w:altName w:val="Courier New"/>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uk-UA" w:eastAsia="uk-UA"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color w:val="00000A"/>
      <w:sz w:val="22"/>
      <w:szCs w:val="22"/>
      <w:lang w:val="uk-UA" w:eastAsia="en-US" w:bidi="ar-SA"/>
    </w:rPr>
  </w:style>
  <w:style w:type="paragraph" w:styleId="1">
    <w:name w:val="Заголовок 1"/>
    <w:qFormat/>
    <w:basedOn w:val="Normal"/>
    <w:next w:val="Normal"/>
    <w:pPr>
      <w:keepNext/>
      <w:numPr>
        <w:ilvl w:val="0"/>
        <w:numId w:val="1"/>
      </w:numPr>
      <w:suppressAutoHyphens w:val="true"/>
      <w:jc w:val="center"/>
      <w:outlineLvl w:val="0"/>
    </w:pPr>
    <w:rPr>
      <w:rFonts w:eastAsia="Times New Roman"/>
      <w:b/>
      <w:color w:val="000000"/>
      <w:szCs w:val="20"/>
      <w:lang w:val="ru-RU" w:eastAsia="zh-CN"/>
    </w:rPr>
  </w:style>
  <w:style w:type="paragraph" w:styleId="3">
    <w:name w:val="Заголовок 3"/>
    <w:qFormat/>
    <w:basedOn w:val="Normal"/>
    <w:next w:val="Normal"/>
    <w:pPr>
      <w:keepNext/>
      <w:numPr>
        <w:ilvl w:val="0"/>
        <w:numId w:val="1"/>
      </w:numPr>
      <w:suppressAutoHyphens w:val="true"/>
      <w:jc w:val="center"/>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qFormat/>
    <w:semiHidden/>
    <w:unhideWhenUsed/>
    <w:rPr/>
  </w:style>
  <w:style w:type="paragraph" w:styleId="Style12">
    <w:name w:val="Заголовок"/>
    <w:qFormat/>
    <w:basedOn w:val="Normal"/>
    <w:next w:val="Style13"/>
    <w:pPr>
      <w:keepNext/>
      <w:spacing w:before="240" w:after="120"/>
    </w:pPr>
    <w:rPr>
      <w:rFonts w:ascii="Liberation Sans" w:hAnsi="Liberation Sans" w:eastAsia="Noto Sans CJK SC Regular" w:cs="FreeSans"/>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FreeSans"/>
    </w:rPr>
  </w:style>
  <w:style w:type="paragraph" w:styleId="Style15">
    <w:name w:val="Название"/>
    <w:qFormat/>
    <w:basedOn w:val="Normal"/>
    <w:pPr>
      <w:suppressLineNumbers/>
      <w:spacing w:before="120" w:after="120"/>
    </w:pPr>
    <w:rPr>
      <w:rFonts w:cs="FreeSans"/>
      <w:i/>
      <w:iCs/>
      <w:sz w:val="24"/>
      <w:szCs w:val="24"/>
    </w:rPr>
  </w:style>
  <w:style w:type="paragraph" w:styleId="Style16">
    <w:name w:val="Указатель"/>
    <w:qFormat/>
    <w:basedOn w:val="Normal"/>
    <w:pPr>
      <w:suppressLineNumbers/>
    </w:pPr>
    <w:rPr>
      <w:rFonts w:cs="FreeSans"/>
    </w:rPr>
  </w:style>
  <w:style w:type="paragraph" w:styleId="ListParagraph">
    <w:name w:val="List Paragraph"/>
    <w:uiPriority w:val="34"/>
    <w:qFormat/>
    <w:rsid w:val="002f1a92"/>
    <w:basedOn w:val="Normal"/>
    <w:pPr>
      <w:suppressAutoHyphens w:val="true"/>
      <w:spacing w:lineRule="auto" w:line="240" w:before="0" w:after="0"/>
      <w:ind w:left="708" w:right="0" w:hanging="0"/>
    </w:pPr>
    <w:rPr>
      <w:rFonts w:ascii="Times New Roman" w:hAnsi="Times New Roman" w:eastAsia="Times New Roman"/>
      <w:sz w:val="24"/>
      <w:szCs w:val="24"/>
      <w:lang w:val="ru-RU" w:eastAsia="ar-SA"/>
    </w:rPr>
  </w:style>
  <w:style w:type="paragraph" w:styleId="Style17">
    <w:name w:val="заголов"/>
    <w:qFormat/>
    <w:basedOn w:val="Normal"/>
    <w:pPr>
      <w:widowControl w:val="false"/>
      <w:suppressAutoHyphens w:val="true"/>
      <w:jc w:val="center"/>
    </w:pPr>
    <w:rPr>
      <w:rFonts w:eastAsia="Lucida Sans Unicode"/>
      <w:b/>
      <w:sz w:val="24"/>
      <w:szCs w:val="24"/>
    </w:rPr>
  </w:style>
  <w:style w:type="numbering" w:styleId="NoList" w:default="1">
    <w:name w:val="No List"/>
    <w:uiPriority w:val="99"/>
    <w:qFormat/>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3">
    <w:name w:val="Table Grid"/>
    <w:basedOn w:val="a1"/>
    <w:uiPriority w:val="39"/>
    <w:rsid w:val="00e25b91"/>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e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234D-48E2-4CF0-80B4-508058FE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2018-03-14T22:03:00Z</dcterms:created>
  <dc:creator>Михайло Гончар</dc:creator>
  <dc:language>ru-RU</dc:language>
  <cp:lastPrinted>2021-02-18T16:13:00Z</cp:lastPrinted>
  <dcterms:modified xsi:type="dcterms:W3CDTF">2021-02-18T16:48:46Z</dcterms:modified>
  <cp:revision>7</cp:revision>
</cp:coreProperties>
</file>