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404495" cy="60642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КАХОВСЬКА  МІСЬКА  РАДА</w:t>
      </w:r>
    </w:p>
    <w:p>
      <w:pPr>
        <w:pStyle w:val="3f3f3f3f3f3f3f3f3f3"/>
        <w:rPr>
          <w:rFonts w:cs="Times New Roman" w:ascii="Times New Roman" w:hAnsi="Times New Roman"/>
          <w:bCs w:val="false"/>
          <w:sz w:val="28"/>
          <w:lang w:val="ru-RU"/>
        </w:rPr>
      </w:pPr>
      <w:r>
        <w:rPr>
          <w:rFonts w:cs="Times New Roman" w:ascii="Times New Roman" w:hAnsi="Times New Roman"/>
          <w:bCs w:val="false"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rFonts w:cs="Times New Roman" w:ascii="Times New Roman" w:hAnsi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3f3f3f3f3f3f3f3f3f1"/>
        <w:ind w:left="720" w:right="0" w:hanging="360"/>
        <w:rPr>
          <w:rFonts w:cs="Times New Roman" w:ascii="Times New Roman" w:hAnsi="Times New Roman"/>
          <w:bCs w:val="false"/>
          <w:sz w:val="32"/>
          <w:lang w:val="uk-UA"/>
        </w:rPr>
      </w:pPr>
      <w:r>
        <w:rPr>
          <w:rFonts w:cs="Times New Roman" w:ascii="Times New Roman" w:hAnsi="Times New Roman"/>
          <w:bCs w:val="false"/>
          <w:sz w:val="32"/>
          <w:lang w:val="uk-UA"/>
        </w:rPr>
        <w:t>РОЗПОРЯДЖЕННЯ</w:t>
      </w:r>
    </w:p>
    <w:p>
      <w:pPr>
        <w:pStyle w:val="Normal"/>
        <w:jc w:val="center"/>
        <w:rPr>
          <w:rFonts w:cs="Times New Roman" w:ascii="Times New Roman" w:hAnsi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МІСЬКОГО ГОЛОВИ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3204"/>
        <w:gridCol w:w="3235"/>
      </w:tblGrid>
      <w:tr>
        <w:trPr>
          <w:cantSplit w:val="false"/>
        </w:trPr>
        <w:tc>
          <w:tcPr>
            <w:tcW w:w="32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jc w:val="both"/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u w:val="single"/>
              </w:rPr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rPr>
                <w:rFonts w:cs="Times New Roman" w:ascii="Times New Roman" w:hAnsi="Times New Roman"/>
                <w:b w:val="false"/>
                <w:bCs w:val="false"/>
                <w:sz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lang w:bidi="ar-SA"/>
              </w:rPr>
              <w:t>м. Каховка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jc w:val="left"/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r>
          </w:p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jc w:val="left"/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r>
          </w:p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jc w:val="left"/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r>
          </w:p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jc w:val="left"/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lang w:eastAsia="uk-UA"/>
              </w:rPr>
              <w:t xml:space="preserve">                         </w:t>
            </w:r>
          </w:p>
        </w:tc>
      </w:tr>
    </w:tbl>
    <w:p>
      <w:pPr>
        <w:pStyle w:val="Normal"/>
        <w:spacing w:lineRule="auto" w:line="360"/>
        <w:rPr>
          <w:rFonts w:cs="Times New Roman" w:ascii="Times New Roman" w:hAnsi="Times New Roman"/>
          <w:bCs/>
          <w:sz w:val="26"/>
          <w:u w:val="single"/>
        </w:rPr>
      </w:pPr>
      <w:r>
        <w:rPr>
          <w:rFonts w:cs="Times New Roman" w:ascii="Times New Roman" w:hAnsi="Times New Roman"/>
          <w:bCs/>
          <w:sz w:val="26"/>
          <w:szCs w:val="26"/>
          <w:u w:val="single"/>
          <w:lang w:val="uk-UA"/>
        </w:rPr>
        <w:t>19</w:t>
      </w:r>
      <w:r>
        <w:rPr>
          <w:rFonts w:cs="Times New Roman" w:ascii="Times New Roman" w:hAnsi="Times New Roman"/>
          <w:bCs/>
          <w:sz w:val="26"/>
          <w:szCs w:val="26"/>
          <w:u w:val="single"/>
        </w:rPr>
        <w:t>.</w:t>
      </w:r>
      <w:r>
        <w:rPr>
          <w:rFonts w:cs="Times New Roman" w:ascii="Times New Roman" w:hAnsi="Times New Roman"/>
          <w:bCs/>
          <w:sz w:val="26"/>
          <w:szCs w:val="26"/>
          <w:u w:val="single"/>
          <w:lang w:val="uk-UA"/>
        </w:rPr>
        <w:t>02</w:t>
      </w:r>
      <w:r>
        <w:rPr>
          <w:rFonts w:cs="Times New Roman" w:ascii="Times New Roman" w:hAnsi="Times New Roman"/>
          <w:bCs/>
          <w:sz w:val="26"/>
          <w:szCs w:val="26"/>
          <w:u w:val="single"/>
        </w:rPr>
        <w:t>.202</w:t>
      </w:r>
      <w:r>
        <w:rPr>
          <w:rFonts w:cs="Times New Roman" w:ascii="Times New Roman" w:hAnsi="Times New Roman"/>
          <w:bCs/>
          <w:sz w:val="26"/>
          <w:szCs w:val="26"/>
          <w:u w:val="single"/>
          <w:lang w:val="uk-UA"/>
        </w:rPr>
        <w:t>1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                                                       </w:t>
      </w:r>
      <w:r>
        <w:rPr>
          <w:rFonts w:cs="Times New Roman" w:ascii="Times New Roman" w:hAnsi="Times New Roman"/>
          <w:bCs/>
          <w:sz w:val="26"/>
          <w:lang w:eastAsia="uk-UA"/>
        </w:rPr>
        <w:t xml:space="preserve">                                         №  </w:t>
      </w:r>
      <w:bookmarkStart w:id="0" w:name="__DdeLink__776_1395319874"/>
      <w:r>
        <w:rPr>
          <w:rFonts w:cs="Times New Roman" w:ascii="Times New Roman" w:hAnsi="Times New Roman"/>
          <w:bCs/>
          <w:sz w:val="26"/>
          <w:u w:val="single"/>
          <w:lang w:val="uk-UA" w:eastAsia="uk-UA"/>
        </w:rPr>
        <w:t>3</w:t>
      </w:r>
      <w:bookmarkEnd w:id="0"/>
      <w:r>
        <w:rPr>
          <w:rFonts w:cs="Times New Roman" w:ascii="Times New Roman" w:hAnsi="Times New Roman"/>
          <w:bCs/>
          <w:sz w:val="26"/>
          <w:u w:val="single"/>
          <w:lang w:val="uk-UA" w:eastAsia="uk-UA"/>
        </w:rPr>
        <w:t>7</w:t>
      </w:r>
      <w:r>
        <w:rPr>
          <w:rFonts w:cs="Times New Roman" w:ascii="Times New Roman" w:hAnsi="Times New Roman"/>
          <w:bCs/>
          <w:sz w:val="26"/>
          <w:u w:val="single"/>
        </w:rPr>
        <w:t>-р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надання одноразової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матеріальної допомоги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>На підставі протоколу № 5 від 17.02.2021 року засідання комісії по соціальному захисту населення, рішення виконавчого комітету від 19.01.2021 року № 22 «Про затвердження Положення та складу комісії по соціальному захисту населення» та згідно з поданими заявами громадян, які опинилися у скрутному становищі внаслідок непередбачених обставин, керуючись пунктом  20 частини 4 ст. 42 Закону України «Про місцеве самоврядування в Україні»: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Надати матеріальну допомогу: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3000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b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 3000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яка мешкає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який мешкає м. Каховка, вул.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на лікування у розмірі 7000 гривень; 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яка мешкає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на лікування сина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у розмірі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 2000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на лікування онука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у розмірі 2500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b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2000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яка мешкає 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 7000 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 2000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який мешкає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яка мешкає  м. Каховка, по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по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який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яка мешкає с. Роздольне,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7000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по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на лікування сестри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який мешкає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на лікування у розмірі 1000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>, який мешкає м. Каховка, вул.</w:t>
      </w:r>
      <w:r>
        <w:rPr>
          <w:rFonts w:cs="Times New Roman" w:ascii="Times New Roman" w:hAnsi="Times New Roman"/>
          <w:sz w:val="28"/>
          <w:szCs w:val="28"/>
        </w:rPr>
        <w:t xml:space="preserve"> 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 xml:space="preserve">на лікування матері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у розмірі  4500 гривень;</w:t>
      </w:r>
    </w:p>
    <w:p>
      <w:pPr>
        <w:pStyle w:val="Normal"/>
        <w:spacing w:lineRule="auto" w:line="240" w:before="0" w:after="0"/>
        <w:jc w:val="both"/>
        <w:rPr>
          <w:rFonts w:eastAsia="Mangal"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</w:rPr>
        <w:t xml:space="preserve">, яка мешкає м. Каховка, вул. </w:t>
      </w:r>
      <w:r>
        <w:rPr>
          <w:rFonts w:cs="Times New Roman" w:ascii="Times New Roman" w:hAnsi="Times New Roman"/>
          <w:sz w:val="28"/>
          <w:szCs w:val="28"/>
        </w:rPr>
        <w:t>********</w:t>
      </w:r>
      <w:r>
        <w:rPr>
          <w:rFonts w:eastAsia="Mangal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angal" w:cs="Times New Roman" w:ascii="Times New Roman" w:hAnsi="Times New Roman"/>
          <w:sz w:val="28"/>
          <w:szCs w:val="28"/>
        </w:rPr>
        <w:t>на лікування у розмірі 7000 гривень.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Mangal"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2. Управлінню праці та соціального захисту населення покриття витрат у      розмірі 103000 (сто три тисячі) гривень провести за рахунок видатків міського бюджету по ТПКВК 0813242 «Інші видатки на соціальний захист», КЕКВ 2730.</w:t>
      </w:r>
    </w:p>
    <w:p>
      <w:pPr>
        <w:pStyle w:val="Normal"/>
        <w:tabs>
          <w:tab w:val="left" w:pos="360" w:leader="none"/>
          <w:tab w:val="left" w:pos="6804" w:leader="none"/>
        </w:tabs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3.Контроль за виконанням розпорядження покласти на секретаря ради Ірину Гончарову.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Віталій НЕМЕРЕЦЬ          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krainianPeterburg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644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149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3"/>
    <w:rsid w:val="003a610e"/>
    <w:basedOn w:val="DefaultParagraphFont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3f3f3f3f3f3f3f3f3f1" w:customStyle="1">
    <w:name w:val="З3fа3fг3fо3fл3fо3fв3fо3fк3f 1"/>
    <w:rsid w:val="003a610e"/>
    <w:basedOn w:val="Normal"/>
    <w:pPr>
      <w:keepNext/>
      <w:widowControl w:val="false"/>
      <w:suppressAutoHyphens w:val="true"/>
      <w:spacing w:lineRule="auto" w:line="240" w:before="0" w:after="0"/>
      <w:jc w:val="center"/>
    </w:pPr>
    <w:rPr>
      <w:rFonts w:ascii="Liberation Serif" w:hAnsi="Liberation Serif" w:eastAsia="Times New Roman" w:cs="Liberation Serif"/>
      <w:b/>
      <w:bCs/>
      <w:color w:val="000000"/>
      <w:sz w:val="24"/>
      <w:szCs w:val="24"/>
      <w:lang w:eastAsia="zh-CN"/>
    </w:rPr>
  </w:style>
  <w:style w:type="paragraph" w:styleId="3f3f3f3f3f3f3f3f3f3" w:customStyle="1">
    <w:name w:val="З3fа3fг3fо3fл3fо3fв3fо3fк3f 3"/>
    <w:rsid w:val="003a610e"/>
    <w:basedOn w:val="Normal"/>
    <w:pPr>
      <w:keepNext/>
      <w:widowControl w:val="false"/>
      <w:suppressAutoHyphens w:val="true"/>
      <w:spacing w:lineRule="auto" w:line="240" w:before="0" w:after="0"/>
      <w:jc w:val="center"/>
    </w:pPr>
    <w:rPr>
      <w:rFonts w:ascii="UkrainianPeterburg" w:hAnsi="UkrainianPeterburg" w:eastAsia="Times New Roman" w:cs="UkrainianPeterburg"/>
      <w:b/>
      <w:bCs/>
      <w:color w:val="000000"/>
      <w:sz w:val="24"/>
      <w:szCs w:val="24"/>
      <w:lang w:val="en-US" w:eastAsia="zh-CN"/>
    </w:rPr>
  </w:style>
  <w:style w:type="paragraph" w:styleId="3f3f3f3f3f3f3f" w:customStyle="1">
    <w:name w:val="з3fа3fг3fо3fл3fо3fв3f"/>
    <w:rsid w:val="003a610e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Liberation Serif" w:hAnsi="Liberation Serif" w:eastAsia="Times New Roman" w:cs="Liberation Serif"/>
      <w:b/>
      <w:bCs/>
      <w:color w:val="000000"/>
      <w:sz w:val="24"/>
      <w:szCs w:val="24"/>
      <w:lang w:val="uk-UA" w:bidi="hi-IN"/>
    </w:rPr>
  </w:style>
  <w:style w:type="paragraph" w:styleId="BalloonText">
    <w:name w:val="Balloon Text"/>
    <w:uiPriority w:val="99"/>
    <w:semiHidden/>
    <w:unhideWhenUsed/>
    <w:link w:val="a4"/>
    <w:rsid w:val="003a610e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A113-9112-426F-84D6-FBF1F63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2021-02-22T08:08:00Z</dcterms:created>
  <dc:creator>User109-2</dc:creator>
  <dc:language>ru-RU</dc:language>
  <cp:lastModifiedBy>User109-2</cp:lastModifiedBy>
  <dcterms:modified xsi:type="dcterms:W3CDTF">2021-02-22T08:42:00Z</dcterms:modified>
  <cp:revision>4</cp:revision>
</cp:coreProperties>
</file>