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jc w:val="center"/>
        <w:rPr/>
      </w:pPr>
      <w:r>
        <w:rPr/>
        <w:drawing>
          <wp:anchor behindDoc="0" distT="0" distB="0" distL="114935" distR="114935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posOffset>-66040</wp:posOffset>
            </wp:positionV>
            <wp:extent cx="537845" cy="678815"/>
            <wp:effectExtent l="0" t="0" r="0" b="0"/>
            <wp:wrapTopAndBottom/>
            <wp:docPr id="0" name="Picture" descr="OLE-объ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OLE-объект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cs="Times New Roman" w:ascii="Times New Roman" w:hAnsi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КАХОВСЬКА  МІСЬКА  РАДА</w:t>
      </w:r>
    </w:p>
    <w:p>
      <w:pPr>
        <w:pStyle w:val="Normal"/>
        <w:jc w:val="center"/>
        <w:rPr>
          <w:rFonts w:cs="Times New Roman" w:ascii="Times New Roman" w:hAnsi="Times New Roman"/>
          <w:sz w:val="28"/>
          <w:lang w:val="ru-RU"/>
        </w:rPr>
      </w:pPr>
      <w:r>
        <w:rPr>
          <w:rFonts w:cs="Times New Roman" w:ascii="Times New Roman" w:hAnsi="Times New Roman"/>
          <w:sz w:val="28"/>
          <w:lang w:val="ru-RU"/>
        </w:rPr>
        <w:t>ХЕРСОНСЬКОЇ  ОБЛАСТІ</w:t>
      </w:r>
    </w:p>
    <w:p>
      <w:pPr>
        <w:pStyle w:val="Normal"/>
        <w:jc w:val="center"/>
        <w:rPr>
          <w:rFonts w:cs="Times New Roman" w:ascii="Times New Roman" w:hAnsi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1"/>
        <w:numPr>
          <w:ilvl w:val="0"/>
          <w:numId w:val="1"/>
        </w:numPr>
        <w:jc w:val="center"/>
        <w:rPr>
          <w:rFonts w:cs="Times New Roman" w:ascii="Times New Roman" w:hAnsi="Times New Roman"/>
          <w:b/>
          <w:bCs/>
          <w:sz w:val="32"/>
          <w:lang w:val="uk-UA"/>
        </w:rPr>
      </w:pPr>
      <w:r>
        <w:rPr>
          <w:rFonts w:cs="Times New Roman" w:ascii="Times New Roman" w:hAnsi="Times New Roman"/>
          <w:b/>
          <w:bCs/>
          <w:sz w:val="32"/>
          <w:lang w:val="uk-UA"/>
        </w:rPr>
        <w:t>РОЗПОРЯДЖЕННЯ</w:t>
      </w:r>
    </w:p>
    <w:p>
      <w:pPr>
        <w:pStyle w:val="Normal"/>
        <w:jc w:val="center"/>
        <w:rPr>
          <w:rFonts w:cs="Times New Roman" w:ascii="Times New Roman" w:hAnsi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>МІСЬКОГО ГОЛОВИ</w:t>
      </w:r>
    </w:p>
    <w:p>
      <w:pPr>
        <w:pStyle w:val="Style22"/>
        <w:rPr>
          <w:rFonts w:cs="Times New Roman" w:ascii="Times New Roman" w:hAnsi="Times New Roman"/>
          <w:spacing w:val="140"/>
          <w:sz w:val="32"/>
        </w:rPr>
      </w:pPr>
      <w:r>
        <w:rPr>
          <w:rFonts w:cs="Times New Roman" w:ascii="Times New Roman" w:hAnsi="Times New Roman"/>
          <w:spacing w:val="140"/>
          <w:sz w:val="32"/>
        </w:rPr>
      </w:r>
    </w:p>
    <w:tbl>
      <w:tblPr>
        <w:jc w:val="left"/>
        <w:tblInd w:w="283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3096"/>
        <w:gridCol w:w="3111"/>
      </w:tblGrid>
      <w:tr>
        <w:trPr>
          <w:cantSplit w:val="false"/>
        </w:trPr>
        <w:tc>
          <w:tcPr>
            <w:tcW w:w="30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22"/>
              <w:tabs>
                <w:tab w:val="left" w:pos="4680" w:leader="none"/>
                <w:tab w:val="left" w:pos="6804" w:leader="none"/>
              </w:tabs>
              <w:jc w:val="both"/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24.03.2021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22"/>
              <w:tabs>
                <w:tab w:val="left" w:pos="4680" w:leader="none"/>
                <w:tab w:val="left" w:pos="6804" w:leader="none"/>
              </w:tabs>
              <w:rPr>
                <w:rFonts w:cs="Times New Roman" w:ascii="Times New Roman" w:hAnsi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м. Каховка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22"/>
              <w:tabs>
                <w:tab w:val="left" w:pos="4680" w:leader="none"/>
                <w:tab w:val="left" w:pos="6804" w:leader="none"/>
              </w:tabs>
              <w:jc w:val="right"/>
              <w:rPr>
                <w:rFonts w:eastAsia="Times New Roman" w:cs="Times New Roman" w:ascii="Times New Roman" w:hAnsi="Times New Roman"/>
                <w:b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sz w:val="28"/>
                <w:szCs w:val="28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sz w:val="28"/>
                <w:szCs w:val="28"/>
              </w:rPr>
              <w:t xml:space="preserve">62-р   </w:t>
            </w:r>
          </w:p>
        </w:tc>
      </w:tr>
    </w:tbl>
    <w:p>
      <w:pPr>
        <w:pStyle w:val="Normal"/>
        <w:tabs>
          <w:tab w:val="left" w:pos="2410" w:leader="none"/>
        </w:tabs>
        <w:spacing w:before="280" w:after="28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-568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 внесення змін до розпрядження</w:t>
      </w:r>
    </w:p>
    <w:p>
      <w:pPr>
        <w:pStyle w:val="Normal"/>
        <w:ind w:left="0" w:right="-568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міського голови № 49-р від 11.03.2021  </w:t>
        <w:tab/>
      </w:r>
    </w:p>
    <w:p>
      <w:pPr>
        <w:pStyle w:val="Normal"/>
        <w:ind w:left="0" w:right="-568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568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З метою забезпечення повноти та об’єктивності перевірки фінансово-господарської діяльності КВУ «Каховський водоканал», розпочатої згідно розпорядження міського голови № 49-р від 11.03.2021, відповідно до ст. 17 та керуючись п. 20) ч. 4 ст. 42 Закону України «Про місцеве самоврядування в Україні»: </w:t>
      </w:r>
    </w:p>
    <w:p>
      <w:pPr>
        <w:pStyle w:val="Normal"/>
        <w:ind w:left="0" w:right="-568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1. Внести зміни до складу комісії з перевірки фінансово-господарської діяльності </w:t>
      </w:r>
      <w:r>
        <w:rPr>
          <w:rFonts w:eastAsia="Liberation Serif" w:cs="Liberation Serif"/>
          <w:sz w:val="28"/>
          <w:szCs w:val="28"/>
        </w:rPr>
        <w:t>КВУ “Каховський водоканал”, затвердженої п. 1 розпорядження міського голови № 49-р від 11.03.2021, включивши до її складу Скрипець Л.В. – заступника начальника фінансового управління Каховської міської ради та Гомельчук О.К. – головного бухгалтера КПТМ «Каховтеплокомуненерго»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left="0" w:right="0" w:firstLine="567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Пункти 3, 4 розпорядження міського голови № 49-р від 11.03.2021 викласти у наступній редакції: </w:t>
      </w:r>
    </w:p>
    <w:p>
      <w:pPr>
        <w:pStyle w:val="Normal"/>
        <w:ind w:left="0" w:right="0" w:firstLine="567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«3. Перевірку </w:t>
      </w:r>
      <w:r>
        <w:rPr>
          <w:rFonts w:eastAsia="Liberation Serif" w:cs="Liberation Serif"/>
          <w:sz w:val="28"/>
          <w:szCs w:val="28"/>
        </w:rPr>
        <w:t>фінансово-господарської діяльності здійснити до 09.04.2021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/>
        <w:ind w:left="0" w:right="0" w:firstLine="567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</w:t>
      </w:r>
      <w:r>
        <w:rPr>
          <w:rFonts w:cs="Times New Roman" w:ascii="Times New Roman" w:hAnsi="Times New Roman"/>
          <w:sz w:val="28"/>
          <w:szCs w:val="28"/>
          <w:lang w:val="ru-RU"/>
        </w:rPr>
        <w:t>За результатами перевірки підготувати висновок з пропозиціями та надати міському голові у термін до 16.04.2021</w:t>
      </w:r>
      <w:r>
        <w:rPr>
          <w:rFonts w:cs="Times New Roman" w:ascii="Times New Roman" w:hAnsi="Times New Roman"/>
          <w:sz w:val="28"/>
          <w:szCs w:val="28"/>
        </w:rPr>
        <w:t>.».</w:t>
      </w:r>
    </w:p>
    <w:p>
      <w:pPr>
        <w:pStyle w:val="Normal"/>
        <w:widowControl/>
        <w:ind w:left="0" w:right="0" w:firstLine="567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pStyle w:val="Normal"/>
        <w:ind w:left="0" w:right="-568" w:firstLine="567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568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568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568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Міський голова                                                                           Віталій  НЕМЕРЕЦЬ</w:t>
      </w:r>
    </w:p>
    <w:tbl>
      <w:tblPr>
        <w:jc w:val="left"/>
        <w:tblInd w:w="55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82"/>
        <w:gridCol w:w="5160"/>
      </w:tblGrid>
      <w:tr>
        <w:trPr>
          <w:cantSplit w:val="false"/>
        </w:trPr>
        <w:tc>
          <w:tcPr>
            <w:tcW w:w="44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Style2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ind w:left="0" w:right="-568" w:hanging="0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>
      <w:pPr>
        <w:pStyle w:val="Normal"/>
        <w:ind w:left="0" w:right="-568" w:hanging="0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0" w:right="-568" w:hanging="0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0" w:right="-568" w:hanging="0"/>
        <w:rPr/>
      </w:pPr>
      <w:r>
        <w:rPr/>
      </w:r>
    </w:p>
    <w:sectPr>
      <w:type w:val="nextPage"/>
      <w:pgSz w:w="11906" w:h="16838"/>
      <w:pgMar w:left="1701" w:right="707" w:header="0" w:top="454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UkrainianPeterburg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uk-UA" w:eastAsia="zh-CN" w:bidi="hi-IN"/>
    </w:rPr>
  </w:style>
  <w:style w:type="paragraph" w:styleId="1">
    <w:name w:val="Заголовок 1"/>
    <w:qFormat/>
    <w:basedOn w:val="Normal"/>
    <w:pPr>
      <w:keepNext/>
      <w:jc w:val="center"/>
      <w:outlineLvl w:val="0"/>
    </w:pPr>
    <w:rPr>
      <w:rFonts w:eastAsia="Times New Roman"/>
      <w:b/>
      <w:color w:val="000000"/>
      <w:szCs w:val="20"/>
      <w:lang w:val="ru-RU"/>
    </w:rPr>
  </w:style>
  <w:style w:type="paragraph" w:styleId="3">
    <w:name w:val="Заголовок 3"/>
    <w:qFormat/>
    <w:basedOn w:val="Normal"/>
    <w:pPr>
      <w:keepNext/>
      <w:jc w:val="center"/>
      <w:outlineLvl w:val="2"/>
    </w:pPr>
    <w:rPr>
      <w:rFonts w:ascii="UkrainianPeterburg" w:hAnsi="UkrainianPeterburg" w:eastAsia="Times New Roman" w:cs="UkrainianPeterburg"/>
      <w:b/>
      <w:color w:val="00000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Pr>
      <w:lang w:val="ru-RU"/>
    </w:rPr>
  </w:style>
  <w:style w:type="character" w:styleId="WW8Num1z1" w:customStyle="1">
    <w:name w:val="WW8Num1z1"/>
    <w:rPr/>
  </w:style>
  <w:style w:type="character" w:styleId="WW8Num1z2" w:customStyle="1">
    <w:name w:val="WW8Num1z2"/>
    <w:rPr/>
  </w:style>
  <w:style w:type="character" w:styleId="WW8Num1z3" w:customStyle="1">
    <w:name w:val="WW8Num1z3"/>
    <w:rPr/>
  </w:style>
  <w:style w:type="character" w:styleId="WW8Num1z4" w:customStyle="1">
    <w:name w:val="WW8Num1z4"/>
    <w:rPr/>
  </w:style>
  <w:style w:type="character" w:styleId="WW8Num1z5" w:customStyle="1">
    <w:name w:val="WW8Num1z5"/>
    <w:rPr/>
  </w:style>
  <w:style w:type="character" w:styleId="WW8Num1z6" w:customStyle="1">
    <w:name w:val="WW8Num1z6"/>
    <w:rPr/>
  </w:style>
  <w:style w:type="character" w:styleId="WW8Num1z7" w:customStyle="1">
    <w:name w:val="WW8Num1z7"/>
    <w:rPr/>
  </w:style>
  <w:style w:type="character" w:styleId="WW8Num1z8" w:customStyle="1">
    <w:name w:val="WW8Num1z8"/>
    <w:rPr/>
  </w:style>
  <w:style w:type="character" w:styleId="WW8Num2z0" w:customStyle="1">
    <w:name w:val="WW8Num2z0"/>
    <w:rPr/>
  </w:style>
  <w:style w:type="character" w:styleId="WW8Num2z1" w:customStyle="1">
    <w:name w:val="WW8Num2z1"/>
    <w:rPr/>
  </w:style>
  <w:style w:type="character" w:styleId="WW8Num2z2" w:customStyle="1">
    <w:name w:val="WW8Num2z2"/>
    <w:rPr/>
  </w:style>
  <w:style w:type="character" w:styleId="WW8Num2z3" w:customStyle="1">
    <w:name w:val="WW8Num2z3"/>
    <w:rPr/>
  </w:style>
  <w:style w:type="character" w:styleId="WW8Num2z4" w:customStyle="1">
    <w:name w:val="WW8Num2z4"/>
    <w:rPr/>
  </w:style>
  <w:style w:type="character" w:styleId="WW8Num2z5" w:customStyle="1">
    <w:name w:val="WW8Num2z5"/>
    <w:rPr/>
  </w:style>
  <w:style w:type="character" w:styleId="WW8Num2z6" w:customStyle="1">
    <w:name w:val="WW8Num2z6"/>
    <w:rPr/>
  </w:style>
  <w:style w:type="character" w:styleId="WW8Num2z7" w:customStyle="1">
    <w:name w:val="WW8Num2z7"/>
    <w:rPr/>
  </w:style>
  <w:style w:type="character" w:styleId="WW8Num2z8" w:customStyle="1">
    <w:name w:val="WW8Num2z8"/>
    <w:rPr/>
  </w:style>
  <w:style w:type="character" w:styleId="WW8Num3z0" w:customStyle="1">
    <w:name w:val="WW8Num3z0"/>
    <w:rPr/>
  </w:style>
  <w:style w:type="character" w:styleId="WW8Num3z1" w:customStyle="1">
    <w:name w:val="WW8Num3z1"/>
    <w:rPr>
      <w:rFonts w:ascii="Times New Roman" w:hAnsi="Times New Roman" w:cs="Times New Roman"/>
      <w:sz w:val="28"/>
      <w:szCs w:val="28"/>
      <w:lang w:val="uk-UA"/>
    </w:rPr>
  </w:style>
  <w:style w:type="character" w:styleId="WW8Num3z2" w:customStyle="1">
    <w:name w:val="WW8Num3z2"/>
    <w:rPr/>
  </w:style>
  <w:style w:type="character" w:styleId="WW8Num3z3" w:customStyle="1">
    <w:name w:val="WW8Num3z3"/>
    <w:rPr/>
  </w:style>
  <w:style w:type="character" w:styleId="WW8Num3z4" w:customStyle="1">
    <w:name w:val="WW8Num3z4"/>
    <w:rPr/>
  </w:style>
  <w:style w:type="character" w:styleId="WW8Num3z5" w:customStyle="1">
    <w:name w:val="WW8Num3z5"/>
    <w:rPr/>
  </w:style>
  <w:style w:type="character" w:styleId="WW8Num3z6" w:customStyle="1">
    <w:name w:val="WW8Num3z6"/>
    <w:rPr/>
  </w:style>
  <w:style w:type="character" w:styleId="WW8Num3z7" w:customStyle="1">
    <w:name w:val="WW8Num3z7"/>
    <w:rPr/>
  </w:style>
  <w:style w:type="character" w:styleId="WW8Num3z8" w:customStyle="1">
    <w:name w:val="WW8Num3z8"/>
    <w:rPr/>
  </w:style>
  <w:style w:type="character" w:styleId="11" w:customStyle="1">
    <w:name w:val="Основной шрифт абзаца1"/>
    <w:rPr/>
  </w:style>
  <w:style w:type="character" w:styleId="Style12" w:customStyle="1">
    <w:name w:val="Текст выноски Знак"/>
    <w:rPr>
      <w:rFonts w:ascii="Segoe UI" w:hAnsi="Segoe UI" w:eastAsia="Droid Sans Fallback" w:cs="Mangal"/>
      <w:sz w:val="18"/>
      <w:szCs w:val="16"/>
      <w:lang w:val="uk-UA" w:eastAsia="zh-CN" w:bidi="hi-IN"/>
    </w:rPr>
  </w:style>
  <w:style w:type="character" w:styleId="Style13" w:customStyle="1">
    <w:name w:val="Верхний колонтитул Знак"/>
    <w:rPr>
      <w:rFonts w:ascii="Liberation Serif" w:hAnsi="Liberation Serif" w:eastAsia="Droid Sans Fallback" w:cs="Mangal"/>
      <w:sz w:val="24"/>
      <w:szCs w:val="21"/>
      <w:lang w:val="uk-UA" w:eastAsia="zh-CN" w:bidi="hi-IN"/>
    </w:rPr>
  </w:style>
  <w:style w:type="character" w:styleId="Style14" w:customStyle="1">
    <w:name w:val="Нижний колонтитул Знак"/>
    <w:rPr>
      <w:rFonts w:ascii="Liberation Serif" w:hAnsi="Liberation Serif" w:eastAsia="Droid Sans Fallback" w:cs="Mangal"/>
      <w:sz w:val="24"/>
      <w:szCs w:val="21"/>
      <w:lang w:val="uk-UA" w:eastAsia="zh-CN" w:bidi="hi-IN"/>
    </w:rPr>
  </w:style>
  <w:style w:type="character" w:styleId="ListLabel1">
    <w:name w:val="ListLabel 1"/>
    <w:rPr>
      <w:lang w:val="ru-RU"/>
    </w:rPr>
  </w:style>
  <w:style w:type="paragraph" w:styleId="Style15" w:customStyle="1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Caption">
    <w:name w:val="caption"/>
    <w:qFormat/>
    <w:basedOn w:val="Normal"/>
    <w:pPr>
      <w:suppressLineNumbers/>
      <w:spacing w:before="120" w:after="120"/>
    </w:pPr>
    <w:rPr>
      <w:i/>
      <w:iCs/>
    </w:rPr>
  </w:style>
  <w:style w:type="paragraph" w:styleId="2" w:customStyle="1">
    <w:name w:val="Указатель2"/>
    <w:basedOn w:val="Normal"/>
    <w:pPr>
      <w:suppressLineNumbers/>
    </w:pPr>
    <w:rPr/>
  </w:style>
  <w:style w:type="paragraph" w:styleId="12" w:customStyle="1">
    <w:name w:val="Название объекта1"/>
    <w:basedOn w:val="Normal"/>
    <w:pPr>
      <w:suppressLineNumbers/>
      <w:spacing w:before="120" w:after="120"/>
    </w:pPr>
    <w:rPr>
      <w:i/>
      <w:iCs/>
    </w:rPr>
  </w:style>
  <w:style w:type="paragraph" w:styleId="13" w:customStyle="1">
    <w:name w:val="Указатель1"/>
    <w:basedOn w:val="Normal"/>
    <w:pPr>
      <w:suppressLineNumbers/>
    </w:pPr>
    <w:rPr/>
  </w:style>
  <w:style w:type="paragraph" w:styleId="Style20" w:customStyle="1">
    <w:name w:val="Содержимое таблицы"/>
    <w:basedOn w:val="Normal"/>
    <w:pPr>
      <w:suppressLineNumbers/>
    </w:pPr>
    <w:rPr/>
  </w:style>
  <w:style w:type="paragraph" w:styleId="Style21" w:customStyle="1">
    <w:name w:val="Заголовок таблицы"/>
    <w:basedOn w:val="Style20"/>
    <w:pPr>
      <w:jc w:val="center"/>
    </w:pPr>
    <w:rPr>
      <w:b/>
      <w:bCs/>
    </w:rPr>
  </w:style>
  <w:style w:type="paragraph" w:styleId="Style22" w:customStyle="1">
    <w:name w:val="заголов"/>
    <w:basedOn w:val="Normal"/>
    <w:pPr>
      <w:jc w:val="center"/>
    </w:pPr>
    <w:rPr>
      <w:rFonts w:eastAsia="Lucida Sans Unicode"/>
      <w:b/>
    </w:rPr>
  </w:style>
  <w:style w:type="paragraph" w:styleId="BalloonText">
    <w:name w:val="Balloon Text"/>
    <w:basedOn w:val="Normal"/>
    <w:pPr/>
    <w:rPr>
      <w:rFonts w:ascii="Segoe UI" w:hAnsi="Segoe UI" w:cs="Mangal"/>
      <w:sz w:val="18"/>
      <w:szCs w:val="16"/>
    </w:rPr>
  </w:style>
  <w:style w:type="paragraph" w:styleId="Style23">
    <w:name w:val="Верхний колонтитул"/>
    <w:basedOn w:val="Normal"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4">
    <w:name w:val="Нижний колонтитул"/>
    <w:basedOn w:val="Normal"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2021-03-24T09:50:00Z</dcterms:created>
  <dc:creator>Тельник</dc:creator>
  <dc:language>ru-RU</dc:language>
  <cp:lastModifiedBy>WIN</cp:lastModifiedBy>
  <cp:lastPrinted>2021-03-10T09:49:00Z</cp:lastPrinted>
  <dcterms:modified xsi:type="dcterms:W3CDTF">2021-03-24T11:27:00Z</dcterms:modified>
  <cp:revision>3</cp:revision>
</cp:coreProperties>
</file>