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36.05pt;height:53.65pt" o:ole="">
            <v:imagedata r:id="rId3" o:title=""/>
          </v:shape>
          <o:OLEObject Type="Embed" ProgID="" ShapeID="ole_rId2" DrawAspect="Content" ObjectID="_678038806" r:id="rId2"/>
        </w:object>
      </w:r>
    </w:p>
    <w:p>
      <w:pPr>
        <w:pStyle w:val="Normal"/>
        <w:jc w:val="center"/>
        <w:rPr>
          <w:b/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КАХОВСЬКА  МІСЬКА  РАДА</w:t>
      </w:r>
    </w:p>
    <w:p>
      <w:pPr>
        <w:pStyle w:val="3"/>
        <w:numPr>
          <w:ilvl w:val="2"/>
          <w:numId w:val="2"/>
        </w:numPr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ХЕРСОНСЬКОЇ  ОБЛАСТІ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rPr>
          <w:bCs/>
          <w:sz w:val="32"/>
        </w:rPr>
      </w:pPr>
      <w:r>
        <w:rPr>
          <w:bCs/>
          <w:sz w:val="32"/>
        </w:rPr>
        <w:t>РОЗПОРЯДЖЕННЯ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>
      <w:pPr>
        <w:pStyle w:val="Style23"/>
        <w:rPr>
          <w:rFonts w:ascii="Antiqua;Corbel" w:hAnsi="Antiqua;Corbel" w:cs="Antiqua;Corbel"/>
          <w:spacing w:val="140"/>
          <w:sz w:val="32"/>
          <w:lang w:val="uk-UA"/>
        </w:rPr>
      </w:pPr>
      <w:r>
        <w:rPr>
          <w:rFonts w:cs="Antiqua;Corbel" w:ascii="Antiqua;Corbel" w:hAnsi="Antiqua;Corbel"/>
          <w:spacing w:val="140"/>
          <w:sz w:val="32"/>
          <w:lang w:val="uk-UA"/>
        </w:rPr>
      </w:r>
    </w:p>
    <w:tbl>
      <w:tblPr>
        <w:tblW w:w="928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tabs>
                <w:tab w:val="clear" w:pos="708"/>
                <w:tab w:val="left" w:pos="4680" w:leader="none"/>
                <w:tab w:val="left" w:pos="6804" w:leader="none"/>
              </w:tabs>
              <w:snapToGrid w:val="false"/>
              <w:jc w:val="both"/>
              <w:rPr/>
            </w:pPr>
            <w:r>
              <w:rPr>
                <w:rFonts w:eastAsia="Calibri" w:cs=""/>
                <w:color w:val="00000A"/>
                <w:kern w:val="0"/>
                <w:sz w:val="26"/>
                <w:szCs w:val="26"/>
                <w:u w:val="single"/>
                <w:lang w:val="uk-UA" w:eastAsia="en-US" w:bidi="ar-SA"/>
              </w:rPr>
              <w:t>12</w:t>
            </w:r>
            <w:r>
              <w:rPr>
                <w:sz w:val="26"/>
                <w:szCs w:val="26"/>
                <w:u w:val="single"/>
                <w:lang w:val="uk-UA"/>
              </w:rPr>
              <w:t>.04.2021</w:t>
            </w:r>
          </w:p>
        </w:tc>
        <w:tc>
          <w:tcPr>
            <w:tcW w:w="3096" w:type="dxa"/>
            <w:tcBorders/>
          </w:tcPr>
          <w:p>
            <w:pPr>
              <w:pStyle w:val="Style23"/>
              <w:tabs>
                <w:tab w:val="clear" w:pos="708"/>
                <w:tab w:val="left" w:pos="4680" w:leader="none"/>
                <w:tab w:val="left" w:pos="6804" w:leader="none"/>
              </w:tabs>
              <w:snapToGrid w:val="false"/>
              <w:rPr>
                <w:b w:val="false"/>
                <w:b w:val="false"/>
                <w:sz w:val="26"/>
                <w:szCs w:val="26"/>
                <w:lang w:val="uk-UA"/>
              </w:rPr>
            </w:pPr>
            <w:r>
              <w:rPr>
                <w:b w:val="false"/>
                <w:sz w:val="26"/>
                <w:szCs w:val="26"/>
                <w:lang w:val="uk-UA"/>
              </w:rPr>
              <w:t>м. Каховка</w:t>
            </w:r>
          </w:p>
        </w:tc>
        <w:tc>
          <w:tcPr>
            <w:tcW w:w="3096" w:type="dxa"/>
            <w:tcBorders/>
          </w:tcPr>
          <w:p>
            <w:pPr>
              <w:pStyle w:val="Style23"/>
              <w:tabs>
                <w:tab w:val="clear" w:pos="708"/>
                <w:tab w:val="left" w:pos="4680" w:leader="none"/>
                <w:tab w:val="left" w:pos="6804" w:leader="none"/>
              </w:tabs>
              <w:snapToGrid w:val="false"/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  <w:u w:val="single"/>
                <w:lang w:val="uk-UA"/>
              </w:rPr>
              <w:t>1</w:t>
            </w:r>
            <w:r>
              <w:rPr>
                <w:rFonts w:eastAsia="Times New Roman" w:cs=""/>
                <w:b w:val="false"/>
                <w:color w:val="00000A"/>
                <w:kern w:val="0"/>
                <w:sz w:val="26"/>
                <w:szCs w:val="26"/>
                <w:u w:val="single"/>
                <w:lang w:val="uk-UA" w:eastAsia="en-US" w:bidi="ar-SA"/>
              </w:rPr>
              <w:t>71</w:t>
            </w:r>
            <w:r>
              <w:rPr>
                <w:rFonts w:eastAsia="Times New Roman"/>
                <w:b w:val="false"/>
                <w:sz w:val="26"/>
                <w:szCs w:val="26"/>
                <w:u w:val="single"/>
                <w:lang w:val="uk-UA"/>
              </w:rPr>
              <w:t>-к</w:t>
            </w:r>
          </w:p>
        </w:tc>
      </w:tr>
    </w:tbl>
    <w:p>
      <w:pPr>
        <w:pStyle w:val="Normal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 xml:space="preserve">Про розподіл обов’язків 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r>
    </w:p>
    <w:p>
      <w:pPr>
        <w:pStyle w:val="Normal"/>
        <w:ind w:firstLine="708"/>
        <w:jc w:val="both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>Керуючись нормами ст. 27 - 40, 42, 50, 52 Закону України “Про місцеве самоврядування в Україні”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en-US" w:bidi="ar-SA"/>
        </w:rPr>
        <w:t>:</w:t>
      </w:r>
    </w:p>
    <w:p>
      <w:pPr>
        <w:pStyle w:val="Normal"/>
        <w:jc w:val="both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ab/>
        <w:t>1. Затвердити розподіл обов’язків між міським головою, секретарем міської ради, першим заступником міського голови з питань діяльності виконавчих органів ради, заступниками міського голови з питань діяльності виконавчих органів ради, керуючим справами виконавчого комітету.</w:t>
      </w:r>
    </w:p>
    <w:p>
      <w:pPr>
        <w:pStyle w:val="Normal"/>
        <w:jc w:val="both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ab/>
        <w:t>2. Вважати таким, що втратило чинність розпорядження міського голови від 03.06.2020</w:t>
      </w:r>
      <w:r>
        <w:rPr>
          <w:rFonts w:ascii="Times New Roman" w:hAnsi="Times New Roman"/>
          <w:i/>
          <w:color w:val="000000"/>
          <w:sz w:val="28"/>
          <w:szCs w:val="28"/>
          <w:lang w:val="uk-UA" w:eastAsia="en-US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 xml:space="preserve">№ 175-к “Про розподіл обов’язків між міським головою, секретарем міської ради та заступниками міського голови з питань діяльності виконавчих органів ради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en-US" w:bidi="ar-SA"/>
        </w:rPr>
        <w:t>”.</w:t>
      </w:r>
    </w:p>
    <w:p>
      <w:pPr>
        <w:pStyle w:val="Normal"/>
        <w:jc w:val="both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ab/>
        <w:t>3. Контроль за виконанням розпорядження залишаю за собою.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 w:eastAsia="en-US" w:bidi="ar-SA"/>
        </w:rPr>
      </w:pPr>
      <w:r>
        <w:rPr>
          <w:rFonts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  <w:t xml:space="preserve">Міський голова                                                                        Віталій НЕМЕРЕЦЬ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ЗАТВЕРДЖЕНО</w:t>
        <w:br/>
        <w:tab/>
        <w:tab/>
        <w:tab/>
        <w:tab/>
        <w:tab/>
        <w:tab/>
        <w:tab/>
        <w:t>розпорядження міського голови</w:t>
        <w:br/>
        <w:tab/>
        <w:tab/>
        <w:tab/>
        <w:tab/>
        <w:tab/>
        <w:tab/>
        <w:tab/>
        <w:t>від 12.04.2021 №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>171 — к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 xml:space="preserve">Розподіл обов’язків між міським головою,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секретарем міської ради, першим заступником, заступниками міського голови з питань діяльності виконавчих органів ради, керуючим справами виконкому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МІСЬКИЙ ГОЛОВА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Немерець В.А.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установ, закладів та організацій.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2. Забезпечує здійснення в межах наданих законом повноважень органів виконавчої влади, додержання чинного законодавства на території міської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3. Є головною посадовою особою територіальної громади, очолює міську раду та її виконавчий комітет, головує на їх засіданнях, організовує в межах, визначених Законом України «Про місцеве самоврядування в Україні», їх роботу.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4.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Підписує рішення ради та її виконавчого комітету.</w:t>
      </w:r>
      <w:bookmarkStart w:id="0" w:name="n5931"/>
      <w:bookmarkEnd w:id="0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5. Вносить на розгляд ради пропозицію щодо кандидатури на посаду секретаря ради.</w:t>
      </w:r>
      <w:bookmarkStart w:id="1" w:name="n5941"/>
      <w:bookmarkEnd w:id="1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6. Вносить на розгляд ради пропозиції про кількісний і персональний склад виконавчого комітету відповідної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7. Вносить на розгляд ради пропозиції щодо структури виконавчих органів ради, апарату ради та її виконавчого комітету, їх штатів.</w:t>
      </w:r>
      <w:bookmarkStart w:id="2" w:name="n5991"/>
      <w:bookmarkEnd w:id="2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Style w:val="Style13"/>
          <w:rFonts w:cs="Times New Roman" w:ascii="Times New Roman" w:hAnsi="Times New Roman"/>
          <w:sz w:val="28"/>
          <w:szCs w:val="28"/>
          <w:lang w:val="uk-UA"/>
        </w:rPr>
        <w:t>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Здійснює керівництво виконавчими органами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9. Скликає сесії ради, вносить пропозиції та формує порядок денний сесій ради і головує на пленарних засіданнях ради.</w:t>
      </w:r>
      <w:bookmarkStart w:id="3" w:name="n6011"/>
      <w:bookmarkEnd w:id="3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10. Забезпечує підготовку на розгляд ради проектів програм соціально-економічного та культурного розвитку, цільових програм з інших питань самоврядування, місцевого бюджету та звіту про його виконання, рішень ради з інших питань, що належать до її відання; оприлюднює затверджені радою програми, бюджет та звіти про їх виконання.</w:t>
      </w:r>
      <w:bookmarkStart w:id="4" w:name="n6021"/>
      <w:bookmarkEnd w:id="4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11. Призначає на посади та звільняє з посад керівників відділів, управлінь та інших виконавчих органів ради, підприємств, установ та організацій, що належать до комунальної власності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міської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12. Скликає загальні збори громадян за місцем проживання.</w:t>
      </w:r>
      <w:bookmarkStart w:id="5" w:name="n6051"/>
      <w:bookmarkEnd w:id="5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13. Вносить на розгляд ради пропозиції про утворення спеціалізованої установи з надання безоплатної первинної правової допомоги та щодо  кандидатури на посаду керівника установи з надання безоплатної первинної правової допомоги.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Style w:val="Style13"/>
          <w:rFonts w:cs="Times New Roman" w:ascii="Times New Roman" w:hAnsi="Times New Roman"/>
          <w:i w:val="false"/>
          <w:sz w:val="28"/>
          <w:szCs w:val="28"/>
          <w:lang w:val="uk-UA"/>
        </w:rPr>
        <w:t>14.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Забезпечує виконання рішень місцевого референдуму, відповідної ради, її виконавчого комітету.</w:t>
      </w:r>
      <w:bookmarkStart w:id="6" w:name="n6101"/>
      <w:bookmarkEnd w:id="6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15. Є розпорядником бюджетних коштів, використовує їх лише за призначенням, визначеним радою.</w:t>
      </w:r>
      <w:bookmarkStart w:id="7" w:name="n6121"/>
      <w:bookmarkEnd w:id="7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Style w:val="Style13"/>
          <w:rFonts w:cs="Times New Roman" w:ascii="Times New Roman" w:hAnsi="Times New Roman"/>
          <w:i w:val="false"/>
          <w:sz w:val="28"/>
          <w:szCs w:val="28"/>
          <w:lang w:val="uk-UA"/>
        </w:rPr>
        <w:t>16.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Представляє територіальну громаду, раду та її виконавчий комітет у відносинах з державними органами, іншими органами місцевого самоврядування, об'єднаннями громадян, підприємствами, установами та організаціями незалежно від форм власності, громадянами, а також у міжнародних відносинах відповідно до законодавства.</w:t>
      </w:r>
      <w:bookmarkStart w:id="8" w:name="n6131"/>
      <w:bookmarkEnd w:id="8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17. Звертається до суду щодо визнання незаконними актів інших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громади, а також повноваження ради та її органів.</w:t>
      </w:r>
      <w:bookmarkStart w:id="9" w:name="n6141"/>
      <w:bookmarkEnd w:id="9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18. Укладає від імені територіальної громади, ради та її виконавчого комітету договори відповідно до законодавства, а з питань, віднесених до виключної компетенції ради, подає їх на затвердження міської ради.</w:t>
      </w:r>
      <w:bookmarkStart w:id="10" w:name="n6151"/>
      <w:bookmarkEnd w:id="10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19. Веде особистий прийом громадян.</w:t>
      </w:r>
      <w:bookmarkStart w:id="11" w:name="n6161"/>
      <w:bookmarkEnd w:id="11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20. Забезпечує на території громади додержання законодавства щодо розгляду звернень громадян та їх об'єднань.</w:t>
      </w:r>
      <w:bookmarkStart w:id="12" w:name="n6171"/>
      <w:bookmarkEnd w:id="12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21. Здійснює інші повноваження місцевого самоврядування, визначені законодавством України, якщо вони не віднесені до виключних повноважень ради або не віднесені радою до відання її виконавчих органів;</w:t>
      </w:r>
      <w:bookmarkStart w:id="13" w:name="n6201"/>
      <w:bookmarkEnd w:id="13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22. Видає розпорядження у межах своїх повноважень.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23. Забезпечує: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управління комунальним господарством, містобудуванням та соціальним розвитком міської територіальної громади;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виконання міського бюджету.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24. Спільно з міською радою визначає стратегію приватизації та управління комунальною власністю.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25. Міський голова - начальник цивільного захисту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26. Бере участь у здійсненні державної регуляторної політики у сфері господарської діяльності в межах та у спосіб, встановлені Законом України "Про засади державної регуляторної політики у сфері господарської діяльності".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27. Через відповідних керівників керує роботою управлінь та відділів міської ради: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фінансового управління;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юридичного відділу.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28. Безпосередньо керує: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4"/>
          <w:sz w:val="28"/>
          <w:szCs w:val="28"/>
          <w:lang w:val="uk-UA" w:eastAsia="en-US"/>
        </w:rPr>
        <w:tab/>
        <w:t>- питаннями мобілізаційної роботи;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4"/>
          <w:sz w:val="28"/>
          <w:szCs w:val="28"/>
          <w:lang w:val="uk-UA" w:eastAsia="en-US"/>
        </w:rPr>
        <w:tab/>
        <w:t>- планувальною радою міста Каховки;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роботою комісії з питань техногенно-екологічної безпеки та надзвичайних ситуацій (в частині мобілізаційної роботи).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29. Координує взаємодію міської ради та її виконавчих органів з: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 xml:space="preserve">- Каховським МРУ ГУ ДСНС України в Херсонській області;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 xml:space="preserve">- Каховським ВП1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/>
        </w:rPr>
        <w:t xml:space="preserve">Каховського РВП ГНП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в Херсонській області;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Каховським відділом Каховської окружної прокуратури (з центром у м. Каховка) 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Каховським міськрайонним судом;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Каховським відділенням Новокаховської ОДПІ ГУ ДФС в Херсонській області;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Каховським об’єднаним міським військовим комісаріатом.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30. У разі відсутності міського голови (відпустка, відрядження, хвороба) його обов’язки виконує: з питань роботи виконавчого комітету міської ради - перший заступник міського голови з питань діяльності виконавчих органів ради – Романенко Р.В.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>, з питань діяльності міської ради – секретар міської ради Гончарова І.А.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С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 xml:space="preserve">екретар міської ради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Гончарова І.А.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2. Обирається на посаду радою на період її повноважень.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3. У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випадку, передбаченому </w:t>
      </w:r>
      <w:r>
        <w:rPr>
          <w:rFonts w:cs="Times New Roman" w:ascii="Times New Roman" w:hAnsi="Times New Roman"/>
          <w:sz w:val="28"/>
          <w:szCs w:val="28"/>
          <w:lang w:val="uk-UA"/>
        </w:rPr>
        <w:t>ч.1 ст.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42 Закону України “Про місцеве самоврядування в Україні” здійснює повноваження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міського голови.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4. У випадках невмотивованої відмови міського голови або неможливості його скликати міську раду скликає сесії ради та веде їх засідання, підписує рішення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5. Повідомляє депутатам і доводить до відома населення інформацію про час і місце проведення сесій ради, питання, які передбачається внести на розгляд ради у строки і в порядку, що визначені регламентом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6. Організує підготовку сесій ради, питань що вносяться на розгляд ради, забезпечує оприлюднення проектів рішень ради відповідно до </w:t>
      </w:r>
      <w:hyperlink r:id="rId4" w:tgtFrame="_blank">
        <w:r>
          <w:rPr>
            <w:rFonts w:cs="Times New Roman" w:ascii="Times New Roman" w:hAnsi="Times New Roman"/>
            <w:color w:val="111111"/>
            <w:sz w:val="28"/>
            <w:szCs w:val="28"/>
            <w:lang w:val="uk-UA"/>
          </w:rPr>
          <w:t>Закону України "Про доступ до публічної інформації"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та інших законів.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7. Забезпечує своєчасне доведення рішень ради до виконавців і населення, організує контроль за їх виконанням, забезпечує оприлюднення рішень ради відповідно до </w:t>
      </w:r>
      <w:hyperlink r:id="rId5" w:tgtFrame="_blank">
        <w:r>
          <w:rPr>
            <w:rFonts w:cs="Times New Roman" w:ascii="Times New Roman" w:hAnsi="Times New Roman"/>
            <w:color w:val="000000"/>
            <w:sz w:val="28"/>
            <w:szCs w:val="28"/>
            <w:lang w:val="uk-UA"/>
          </w:rPr>
          <w:t>Закону України "Про доступ до публічної інформації"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забезпечує офіційне оприлюднення рішень ради, які відповідно до закону є регуляторними актами, а також документів, підготовлених у процесі здійснення радою регуляторної діяльності, та інформації про здійснення радою регуляторної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8. За дорученням міського голови координує діяльність постійних та інших комісій ради, дає їм доручення, сприяє організації виконання їх рекомендацій, веде спільне засідання депутатських комісій.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9. Сприяє депутатам ради у здійсненні їх повноважень.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10. Організує за дорученням ради відповідно до законодавства здійснення заходів, пов'язаних з підготовкою і проведенням референдумів та виборів до органів державної влади і місцевого самоврядування.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11. Забезпечує зберігання у відповідних органах місцевого самоврядування офіційних документів, пов'язаних з місцевим самоврядуванням відповідної територіальної громади, забезпечує доступ до них осіб, яким це право надано у встановленому порядку.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12. Вирішує за дорученням міського голови або відповідної ради інші питання, пов'язані з діяльністю ради та її органів.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13. Через відповідних керівників координує та спрямовує роботу: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відділу з питань депутатської діяльності міської ради;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- управління праці та соціального захисту населення; 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міського Центру соціальних служб;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14. Безпосередньо керує роботою комісій: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із соціального захисту;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ab/>
        <w:t>- атестаційною;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ab/>
        <w:t>- спостережною;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конкурсною;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по розгляду питань, пов’язаних із земельними відносинами;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з визначення та відшкодування збитків, заподіяних власникам землі та їх користувачам;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ради опіки та піклування у справах повнолітніх недієздатних або обмежено дієздатних та осіб, які потребують постійного стороннього догляду;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- дорадчого органу для координації соціальної роботи з сім’ями, які опинились у складних життєвих обставинах;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15. Розробляє та погоджує проекти нормативно - правових актів відповідно до регламентів ради та її виконавчого комітету.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16. У разі відсутності міського голови з поважних причин (відпустки, відрядження, хвороби тощо) виконує його обов’язки по вирішенню питань, які відносяться до компетенції міської ради, в тому числі засвідчує: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договори оренди земельних ділянок;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свідоцтва про право власності на нерухоме майно.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з питань діяльності виконавчих органів ради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Романенко Р.В.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2. Розробляє пропозиції до планів соціально-економічного розвитку міської територіальної громади в частині житлово-комунального господарства, благоустрою та організує їх виконання. Розробляє стратегію розвитку житлово-комунального господарства та благоустрою.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Розробляє та погоджує проекти нормативно- правових актів в межах своєї компетенції.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4. Розглядає проекти планів підприємств і організацій, які належать до  комунальної власності міської територіальної громади, здійснює контроль за їх виконанням.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5. Організовує взаємодію виконавчих органів ради та всіх підприємств міської територіальної громади з житлово-комунальних питань.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6. Відповідає за підготовку міської територіальної громади до роботи в осінньо-зимовий період.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7. Організовує роботу з ліквідації наслідків аварій, стихійних лих та інших надзвичайних подій та ситуацій.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8. На території громади забезпечує повноваження в розробці та втіленні в життя генеральних планів міста та сіл, містобудівної документації, проектуванні об’єктів інфраструктури.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9. Організовує роботи щодо будівництва на території міської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10. Організовує роботу з питань раціонального природокористування та охорони довкілля.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11. Організовує роботу з обґрунтованого встановлення та дотримання тарифів на житлово-комунальні послуги.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12. Відповідає за стан роботи з обліку комунального житла, приватизації житла в міській територіальній громаді.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13. Організовує роботу щодо ремонту та утримання автодоріг, газифікації, охорони навколишнього природного середовища в міській територіальній громаді.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14. Надає пропозиції щодо заохочення або притягнення керівників  закріплених відділів до дисциплінарної відповідальності відповідно до розподілу обов’язків.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15. Через відповідних керівників керує роботою: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відділу міського господарства, надзвичайних ситуацій, обліку житла;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відділу містобудування та архітектури;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відділу контролю за додержанням законодавства про працю, благоустрій та паркування транспортних засобів.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16. Безпосередньо керує: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ab/>
        <w:t>- комісією з питань техногенно-екологічної безпеки та надзвичайних ситуацій;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комісією щодо обстежень та виявлення карантинних бур’янів, хвороб рослин, карантинних шкідників АБМ та боротьби з ними на території міста Каховки;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 комісією з обстеження стану зелених насаджень;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комісією з розгляду питань щодо відключення споживачів від мереж центрального опалення;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конкурсною комісією по визначенню підприємства з підготовки документів на конкурс по визначенню перевізників у територіальній громаді м. Каховка;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en-US" w:bidi="ar-SA"/>
        </w:rPr>
        <w:t>конкурс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ною комісією 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en-US" w:bidi="ar-SA"/>
        </w:rPr>
        <w:t xml:space="preserve"> визначення виконавця послуг з вивезення побутових відходів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конкурсним комітетом по визначенню переможця конкурсу на перевезення пасажирів на міських маршрутах;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- комісією з безпеки дорожнього руху; 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-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uk-UA"/>
        </w:rPr>
        <w:t>громадською комісією з житлових питань;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комісією з питань звернень громадян з питань житлово-комунального господарства, архітектури та містобудування;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комісією з придбання квартир (будинків) на вторинному ринку;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призовною комісією.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комісією з преміювання керівників комунальних підприємств.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17. Ініціює розробку: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пропозицій щодо ефективного використання коштів Фонду охорони навколишнього природного середовища міської територіальної громади;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програм захисту населення й територій під час надзвичайних ситуацій;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екологічних програм з охорони навколишнього природного середовища.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18. Координує взаємодією міськради та її виконавчих органів з: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бюро технічної інвентаризації;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КП “ККК”,  КП “Житловик Свєтлово”, ТОВ “Каховліфт”;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КП “Котельщик”;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КПТМ  “Каховтеплокомуненерго”;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КВУ “Каховський водоканал”;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КП “КТП”;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автотранспортними підприємствами;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Каховською дільницею Новокаховського міжрайонного управління ПАТ “Херсонгаз”;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- Каховським РЕЗ і ЕМ ПАТ “Херсонобленерго”;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19. Бере участь у погодженні контрактів з керівниками  комунальних підприємств, змін та доповнень до них.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20. Здійснює контроль за використанням прибутків комунальних підприємств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21. Проводить роботу щодо встановлення зручного для населення режиму роботи комунального господарства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22. Сприяє зовнішньо - економічним зв’язкам підприємств ЖКГ, розташованих на території громади, а також залученню іноземних інвестицій у житлово-комунальну сферу.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23. Веде особистий прийом громадян.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24. Бере участь у роботі пленарних засідань міської ради,  засіданнях постійних комісій міської ради, засіданнях виконавчого комітету як член виконкому.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25. За рішенням міського голови здійснює інші функції і повноваження.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26. Погоджує плани роботи виконавчих органів ради відповідно до розподілу обов’язків. Затверджує звіти про виконання планів роботи підпорядкованих виконавчих органів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ab/>
      </w:r>
      <w:bookmarkStart w:id="14" w:name="n8231"/>
      <w:bookmarkEnd w:id="14"/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ab/>
        <w:t>Заступник міського голови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з питань діяльності виконавчих органів ради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Гондарева Г.В.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2. Розробляє пропозиції до планів соціально-економічного розвитку міської територіальної громади у сфері освіти, культури, туризму, охорони здоров'я, дитинства, розвитку молоді та спорту та організує їх виконання.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Забезпечує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реалізацію повноважень виконавчих органів ради в сфері: освіти, захисту прав дітей, охорони здоров'я, культури, туризму, збереження історичної спадщини, молоді і спорту, сімейної політики і гендерних питань.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4.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Спрямовує і координує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діяльність через відповідних керівників: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управління освіти,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управління культури і туризму,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відділу у справах дітей,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відділу у справах молоді та спорту,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КНП "Каховська центральна міська лікарня Каховської міської ради",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КНП "Каховський міський Центр первинної медико-санітарної допомоги".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5.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Координує взаємодію міської ради та її виконавчих органів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дошкільними закладами, закладами загальної середньої освіти, позашкільними закладами, КНП “Каховська центральна міська лікарня", КНП “Каховський міський Центр надання первинної медико-санітарної допомоги”, “Аптека №27”, з закладами культури: Каховська школа мистецтв, МПК “Меліоратор”, Каховський культурно-методичний заклад, міська універсальна бібліотека, Роздольненський сільський будинок культури, Малокаховський сільський будинок культури, Чорноморівський сільський клуб, сільський клуб села Вільна Україна, сільські бібліотеки сіл Роздольне, Малокаховки, Чорноморівки, Вільної України, Коробків; стадіоном “Олімпійський”.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Здійснює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заходи щодо періодичного аналізу ефективності роботи в міській територіальній громаді закладів освіти, охорони здоров'я, культури, туризму, спорту, відділів, які працюють з дітьми, молоддю, розробляє оперативні заходи та пропозиції за його результатами.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7.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Відповідальна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 проведення свят та масових заходів в територіальній громаді.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8.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Очолює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 безпосередньо керує роботою: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міської міжвідомчої ради з питань координації дій щодо попередження насильства в сім”ї;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у справах дітей;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комісії з питань захисту прав дітей;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з питань розвитку Українського козацтва;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комісії по призначенню стипендій  міської ради для обдарованої молоді;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міської конкурсної комісії з проведення конкурсу та оцінки соціальних проєктів і програм з молодіжних проблем;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з сімейної політики та гендерних питань;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з питань оздоровлення і відпочинку дітей та підлітків;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комісії з підготовки та розгляду матеріалів щодо нагородження почесним званням України “Мати-героїня”;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міської координаційної ради з питань національно-патріотичного виховання громадян;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з питань розвитку фізичної культури та спорту;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координаційної ради з питань молодіжної політики.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9.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Вносить пропозиції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стратегії розвитку освіти, культури, туризму, збереження історичної спадщини, охорони здоров'я, молодіжної політики, спорту, відповідає за їх реалізацію.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>10. Забезпечує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організаційну підготовку дискусій, засідань «круглих столів», публічних консультацій за участю державного та недержавного громадського сектору з питань освіти, охорони здоров'я, культури, туризму, збереження історичної спадщини, спорту, молодіжної і сімейної політики.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11.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Контролює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розробку та реалізацію програм з питань охорони здоров'я, освіти, культури, туризму, збереження історичної спадщини, молодіжної політики, спорту.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12. Веде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особистий прийом громадян.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13. Надає пропозиції щодо заохочення або притягнення керівників  закріплених управлінь та відділів до дисциплінарної відповідальності відповідно до розподілу обов’язків.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14. Розробляє та погоджує проекти нормативно-правових актів в межах своєї компетенції.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>15. Здійснює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інші функції і повноваження за рішенням міського голови.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16. Бере участь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 пленарних засіданнях міської ради, засіданнях постійних депутатських комісій міської ради, засіданнях виконавчого комітету як член виконкому, роботі селекторних нарад Херсонської обласної державної адміністрації,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17. Погоджує плани роботи виконавчих органів ради відповідно до розподілу обов’язків. Затверджує звіти про виконання планів роботи підпорядкованих виконавчих органів ради.</w:t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en-US"/>
        </w:rPr>
        <w:t xml:space="preserve">Заступник міського голови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eastAsia="en-US"/>
        </w:rPr>
        <w:t xml:space="preserve">з питань діяльності виконавчих органів ради </w:t>
      </w:r>
      <w:r>
        <w:rPr>
          <w:rFonts w:cs="Times New Roman" w:ascii="Times New Roman" w:hAnsi="Times New Roman"/>
          <w:b/>
          <w:bCs/>
          <w:sz w:val="28"/>
          <w:szCs w:val="28"/>
          <w:lang w:val="uk-UA" w:eastAsia="en-US"/>
        </w:rPr>
        <w:t xml:space="preserve">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en-US"/>
        </w:rPr>
        <w:t>Лобунько Г.П.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  <w:tab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2. Здійснює координацію діяльності старост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uk-UA" w:eastAsia="en-US"/>
        </w:rPr>
        <w:t>старостинських округах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територіальної громади, сприяє їм у підготовці проектів рішень ради, виконавчого комітету, розпоряджень міського голови та виконанню рішень та розпоряджень.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Розробляє пропозиції до планів соціально-економічного розвитку старостинських округів та організує їх виконання.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4. Здійснює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організацію та контроль за підготовкою і супроводом програм, проектів, заявок на участь у конкурсних відборах з метою залучення коштів, спрямованих на вирішення актуальних питань розвитку міської територіальної громади, а також їх впровадження та контроль за реалізацією проектів-переможців конкурсних відборів.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5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. Здійснює управління та контроль в межах, визначених радою, комунальним майном та землею, що належить до комунальної власності міської територіальної громади.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6. Здійснює контроль за підготовкою і внесенням на розгляд ради пропозицій щодо порядку та умов відчуження комунального майна, проектів програм приватизації та переліку об'єктів комунальної власності, які не підлягають приватизації; організацію виконання цих програм, підготовкою і внесенням на розгляд ради пропозицій щодо визначення сфер господарської діяльності та переліку об'єктів, які можуть надаватися у концесію, поданням раді письмових звітів про хід та результати відчуження комунального майна.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7. Контролює виконання старостами обов’язків щодо вчинення нотаріальних дій відповідно до статті 37 Закону України “Про нотаріат” видання ними довідок встановлених зразків, характеристик.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8. Організовує та проводить роботу по  створенню і наповненню в електронному вигляді реєстру майна та земельних ділянок усіх форм власності, у тому числі тих, що використовуються у комерційній діяльності, реєстру комерційних та приватизованих об’єктів.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9. Сприяє сільгоспвиробникам, які здійснюють свою діяльність на території громади,  у: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-  організації, підготовці та проведенні робіт  з сівби, догляду, покосі озимих, ярих сільскогосподарських культур,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>- догляді за чорними парами з метою накопичення продуктивної вологи під посів озимих культур майбутніх періодів, у забезпеченні добривами,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>- здійсненні зрошення 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10. Проводить моніторинг використання і стану земель сільськогосподарського призначення, посівів сільськогосподарських культур, зрошення, врожайності сільськогосподарських культур та ін.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11. Щороку складає та подає на затвердження плани невідкладних заходів з підготовки та проведення комплексу весняно-польових робіт, а також збору врожаю сільськогосподарських культур..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12. Безпосередньо керує роботою комісії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з конкурсного відбору суб'єктів оціночної діяльності земельних ділянок.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13. Організовує забезпечення надання адміністративних послуг органів виконавчої влади через центр надання адміністративних послуг.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14. Через відповідних керівників спрямовує роботу: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центру надання адміністративних послуг;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Державної реєстрації;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комунального майна та землі;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забезпечення діяльності старост в старостинських округах та внутрішнього контролю;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- відділу реєстрації місця проживання осіб.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15. Веде особистий прийом громадян.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16. Надає пропозиції щодо заохочення або притягнення керівників  закріплених відділів до дисциплінарної відповідальності відповідно до розподілу обов’язків.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17. Розробляє та погоджує проекти нормативно-правових актів в межах своєї компетенції.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18. За рішенням міського голови здійснює інші функції і повноваження.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19. Бере участь у роботі пленарних засідань міської ради, засіданнях постійних комісій міської ради, засіданнях виконавчого комітету як член виконкому,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en-US"/>
        </w:rPr>
        <w:t>Заступник міського голови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en-US"/>
        </w:rPr>
        <w:t>з питань діяльності виконавчих органів ради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en-US"/>
        </w:rPr>
        <w:t>Орєхов І.М.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2. Організовує підготовку програм соціально-економічного розвитку, цільових програм, подає їх на затвердження міській раді, організує їх виконання, подає раді звіти про хід і результати виконання.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3. Залучає на договірних засадах підприємства, установи та організації незалежно від форм власності до участі в комплексному соціально - економічному розвитку міської територіальної громади, координує роботу.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4. Приймає участь у здійсненні державної регуляторної політики в межах та у спосіб, встановлені Законом України «Про засади державної регуляторної політики у сфері господарської діяльності», в частині виконання повноважень, закріплених за відповідними відділами.</w:t>
        <w:tab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5. Здійснює відповідно до закону контроль за дотриманням зобов'язань щодо платежів до місцевого бюджету на підприємствах і в організаціях незалежно від форм власності.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6. Сприяє здійсненню інвестиційної діяльності на території міської територіальної громади, розробляє та втілює у життя заходи для залучення інвестицій у всі сфери життєдіяльності громади.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7. Проводить заходи по організації міських та сільських ринків, ярмарків, сприяння розвитку всіх форм торгівлі. Вживає заходів до дотримання захисту прав споживачів.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8. Здійснює заходи щодо розширення та вдосконалення мережі</w:t>
        <w:br/>
        <w:t>підприємств торгівлі, громадського харчування, побутового обслуговування.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9. Сприяє зовнішньоекономічним зв'язкам підприємств, установ та організацій, розташованих на території міської територіальної громади, незалежно від форм власності.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10.  Здійснює контроль за виконанням фінансових планів підприємств комунальної форми власності.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11.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об'єктів, залучення іноземних інвестицій для створення робочих місць.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12. Через відповідних керівників спрямовує роботу: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економічного розвитку, інвестицій та регуляторної політики;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бухгалтерського обліку та звітності.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13. Безпосередньо керує роботою: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- фінансової комісії з питань розрахунків з бюджетами усіх рівнів, погашення заборгованості із заробітної плати (грошового забезпечення), пенсій та інших соціальних виплат;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комісії з легалізації заробітної плати та зайнятості населення;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ab/>
        <w:t>- комісії з альтернативної (невійськової) служби;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ab/>
        <w:t xml:space="preserve">- комісії з преміювання працівників апарату виконавчого комітету 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14. Координує взаємодію міської ради та її виконавчих органів з: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Каховським відділенням Новокаховської ОДПІ ГУ ДФС в Херсонській області;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міським відділенням органів Держказначейства;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банківськими установами;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центром зайнятості.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15. Веде особистий прийом громадян.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16. Надає пропозиції щодо заохочення або притягнення керівників  закріплених відділів до дисциплінарної відповідальності відповідно до розподілу обов’язків.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17. Розробляє та погоджує проекти нормативно-правових актів в межах своєї компетенції.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18. За рішенням міського голови здійснює інші функції і повноваження.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19. Бере участь у роботі пленарних засідань міської ради, засіданнях постійних комісій міської ради. засіданнях виконавчого комітету як член виконкому.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Керуючий справами виконавчого комітету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 w:eastAsia="en-US"/>
        </w:rPr>
        <w:t>Чернявський В.В.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2. Забезпечує ефективну взаємодію між виконавчими органами ради, підвідомчими підприємствами, закладами, установами, організаціями.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3. Здійснює організаційне, матеріально-технічне, господарське забезпечення діяльності виконавчого комітету ради.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4. Організовує контроль за виконанням актів центральних органів законодавчої та виконавчої влади, місцевих органів виконавчої влади та органів місцевого самоврядування.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5. Розробляє та погоджує проекти нормативно-правових актів в межах своєї компетенції.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6. Організовує підготовку засідань виконавчого комітету міської ради та апаратних нарад за участі керівників міської ради та її виконавчих органів, керівників комунальних підприємств міста, підприємств, закладів, установ, організацій міста.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7. Відповідає за підготовку матеріалів для розгляду на засіданні виконавчого комітету, погоджує його порядок денний і завчасно, але не пізніше аніж за 5 робочих днів до засідання, подає його міському голові.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8. Контролює редагування, реєстрацію та видачу розпорядчих документів керівництва ради, виконавчого комітету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9. Контролює розробку та реалізацію програм з питань підвищення громадянської самосвідомості і розвитку інформаційного простору міської територіальної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10. Контролює організаційну підготовку дискусій, засідань “круглих столів” за участю політичних, релігійних та громадських організацій з проблем політичної, громадської та міжконфесійної гармонізації.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11. Відповідає за розробку перспективних та поточних планів роботи виконавчого комітету, контролює хід їх виконання.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12.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 Забезпечує працівників виконавчих органів ради оргтехнікою, меблями, створює належні умови праці співробітників виконавчих органів ради та умови перебування відвідувачів в будівлі міської ради, звертається до міського голови з обґрунтованими пропозиціями у випадку необхідності проведення ремонту приміщень будівлі.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13. Здійснює методичне керівництво та контроль за веденням діловодства в структурних підрозділах виконавчого комітету міської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14. Забезпечує розроблення зведеної номенклатури справ, формування централізованого архіву міської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15. Контролює матеріальне забезпечення виконання робіт в частині ведення Державного реєстру виборців, підготовки та виготовлення списків виборців.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16. Контролює взаємодію з Каховським районним сектором державної міграційної служби України в Херсонській області, міськрайонний судом, центральною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/>
        </w:rPr>
        <w:t>міською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лікарнею, відділом державної реєстрації актів цивільного стану по місту Каховка, управління  праці та соціального захисту населення Каховської міської ради щодо надання  інформації в межах діяльності відділу ведення Державного реєстру виборців.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17. Відповідає за інформаційне забезпечення міського голови, його заступників, членів виконкому, яке необхідне для прийняття обґрунтованих рішень в життєдіяльності громади.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18. Організовує і контролює роботу щодо змісту, своєчасного розміщення і оновлення інформації на офіційному веб-сайті міста. Забезпечує своєчасне розміщення відділами і управліннями міської ради інформації про свою діяльність.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19. Організовує роботу із запитами на публічну інформацію.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20. Координує роботу щодо реєстрації та захисту баз персональних даних, органів самоорганізації населення.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uk-UA"/>
        </w:rPr>
        <w:t>Вносить пропозиції міському голові щодо структури та штатного розпису апарату виконавчого комітету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22. Подає у межах своїх повноважень, пропозиції щодо призначення на посади, звільнення з посад та переміщення працівників виконавчого комітету ради, своєчасного заміщення вакансій, заохочення та накладання стягнень.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23. Контролює стан трудової та виконавської дисципліни у виконавчому комітеті ради, здійснює заходи з питань запобігання проявам корупції.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24. Визначає потреби і пріоритетні напрями підготовки, перепідготовки та підвищення кваліфікації  працівників виконавчого комітету ради.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25. Організовує  за дорученням міського голови підготовку відповідних документів  про нагородження державними нагородами, відзнаками Президента України та про присвоєння почесних звань України.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26. Розглядає пропозиції, заяви, скарги громадян щодо питань діяльності громадських організацій.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27. Через відповідних керівників спрямовує роботу: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загального відділу;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архівного відділу;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ведення державного реєстру виборців;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ab/>
        <w:t>- відділу організаційно-кадрової роботи, інформаційної політики та взаємодії з громадськістю.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28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. Безпосередньо керує роботою: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адміністративної комісії;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експертної комісії;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 xml:space="preserve">- інвентаризаційної комісії.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29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. Веде особистий прийом громадян.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30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. За рішенням міського голови здійснює інші функції і повноваження.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33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. Бере участь у роботі пленарних засідань міської ради, засіданнях постійних комісій міської ради, засіданнях виконавчого комітету як член виконкому.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pacing w:val="-5"/>
          <w:sz w:val="28"/>
          <w:szCs w:val="28"/>
          <w:lang w:val="uk-UA" w:eastAsia="en-US"/>
        </w:rPr>
        <w:t>Розподіл обов'язків у разі відсутності з поважних причин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3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pacing w:val="13"/>
          <w:sz w:val="28"/>
          <w:szCs w:val="28"/>
          <w:lang w:val="uk-UA" w:eastAsia="en-US"/>
        </w:rPr>
        <w:t xml:space="preserve">На час відпустки або відсутності з інших поважних причин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/>
        </w:rPr>
        <w:t xml:space="preserve">(відрядження, хвороба, відпустка інші причини) питання, віднесені до компетенції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>міського голови, секретаря міської ради, заступників міського голови з питань діяльності виконавчих органів ради, керуючого справами виконкому: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ab/>
        <w:t xml:space="preserve">- питання, віднесені до компетенції секретаря міської ради Гончарової І.А. (крім питань, які згідно закону є виключно компетенцією секретаря міської ради) - заступник міського голови з питань діяльності виконавчих органів ради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 w:eastAsia="en-US"/>
        </w:rPr>
        <w:t>- ГОНДАРЕВА Г.В.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/>
        </w:rPr>
        <w:t>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- питання, віднесені до компетенції першого заступника міського голови з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 xml:space="preserve">питань діяльності виконавчих органів ради Романенка Р.В. - заступник міського голови з питань діяльності виконавчих органів ради -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 w:eastAsia="en-US"/>
        </w:rPr>
        <w:t>ОРЄХОВ І.М.;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imbus Roman No9 L"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- питання, віднесені до компетенції заступника міського голови з питань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 xml:space="preserve"> діяльності виконавчих органів ради  Гондаревої Г.В.- керуючий справами виконавчого комітету -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 w:eastAsia="en-US"/>
        </w:rPr>
        <w:t>ЧЕРНЯВСЬКИЙ В.В.;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Nimbus Roman No9 L"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ab/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 xml:space="preserve">- питання, віднесені до компетенції заступника міського голови з питань діяльності виконавчих органів ради  Лобунько Г.П.- заступник міського голови з питань діяльності виконавчих органів ради -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 w:eastAsia="en-US"/>
        </w:rPr>
        <w:t>ОРЄХОВ І.М.;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ab/>
        <w:t>- питання, віднесені до компетенції заступника міського голови з питань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 xml:space="preserve"> діяльності виконавчих органів ради  Орєхова І.М.- заступник міського голови з питань діяльності виконавчих органів ради —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single"/>
          <w:lang w:val="uk-UA" w:eastAsia="en-US"/>
        </w:rPr>
        <w:t>ЛОБУНЬКО Г.П.;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- питання, віднесені до компетенції керуючого справами виконкому Чернявського В.В. - заступник міського голови з питань діяльності виконавчих органів ради -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 w:eastAsia="en-US"/>
        </w:rPr>
        <w:t xml:space="preserve">ГОНДАРЕВА Г.В.;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4"/>
          <w:sz w:val="28"/>
          <w:szCs w:val="28"/>
          <w:lang w:val="uk-UA" w:eastAsia="en-US"/>
        </w:rPr>
        <w:t>Ознайомлені: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Секретар міської ради</w:t>
        <w:tab/>
        <w:tab/>
        <w:tab/>
        <w:tab/>
        <w:tab/>
        <w:tab/>
        <w:tab/>
        <w:t>Гончарова І.А.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 w:eastAsia="en-US"/>
        </w:rPr>
        <w:t xml:space="preserve">Перший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 xml:space="preserve">заступник міського голови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 xml:space="preserve">з питань діяльності  виконавчих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 xml:space="preserve">органів ради </w:t>
        <w:tab/>
        <w:tab/>
        <w:tab/>
        <w:tab/>
        <w:tab/>
        <w:tab/>
        <w:tab/>
        <w:tab/>
        <w:t>Романенко Р.В.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Заступник міського голови з питань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 xml:space="preserve">діяльності виконавчих органів ради </w:t>
        <w:tab/>
        <w:tab/>
        <w:tab/>
        <w:tab/>
        <w:t>Гондарева Г.В.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Заступник міського голови з питань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 xml:space="preserve">діяльності виконавчих органів ради </w:t>
        <w:tab/>
        <w:tab/>
        <w:tab/>
        <w:tab/>
        <w:t>Лобунько Г.П.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>Заступник міського голови з  питань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  <w:lang w:val="uk-UA" w:eastAsia="en-US"/>
        </w:rPr>
        <w:t>діяльності виконавчих органів ради</w:t>
        <w:tab/>
        <w:tab/>
        <w:tab/>
        <w:tab/>
        <w:t>Орєхов І.М.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en-US"/>
        </w:rPr>
        <w:t>Керуючий справами виконкому</w:t>
        <w:tab/>
        <w:tab/>
        <w:tab/>
        <w:tab/>
        <w:tab/>
        <w:t>Чернявський В.В.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</w:r>
    </w:p>
    <w:sectPr>
      <w:footerReference w:type="default" r:id="rId6"/>
      <w:type w:val="nextPage"/>
      <w:pgSz w:w="11906" w:h="16838"/>
      <w:pgMar w:left="1701" w:right="850" w:header="0" w:top="1134" w:footer="1134" w:bottom="17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ntiqua">
    <w:altName w:val="Corbe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43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color w:val="000000"/>
      <w:sz w:val="28"/>
      <w:szCs w:val="20"/>
      <w:lang w:val="uk-UA"/>
    </w:rPr>
  </w:style>
  <w:style w:type="paragraph" w:styleId="2" w:customStyle="1">
    <w:name w:val="Heading 2"/>
    <w:basedOn w:val="Normal"/>
    <w:link w:val="2"/>
    <w:qFormat/>
    <w:rsid w:val="004548ec"/>
    <w:pPr>
      <w:spacing w:before="280" w:after="280"/>
      <w:outlineLvl w:val="0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Heading2"/>
    <w:qFormat/>
    <w:rsid w:val="004548ec"/>
    <w:rPr>
      <w:rFonts w:ascii="Times New Roman" w:hAnsi="Times New Roman" w:eastAsia="Times New Roman" w:cs="Times New Roman"/>
      <w:b/>
      <w:bCs/>
      <w:sz w:val="36"/>
      <w:szCs w:val="36"/>
      <w:lang w:eastAsia="zh-CN"/>
    </w:rPr>
  </w:style>
  <w:style w:type="character" w:styleId="Strong">
    <w:name w:val="Strong"/>
    <w:basedOn w:val="DefaultParagraphFont"/>
    <w:qFormat/>
    <w:rsid w:val="004548ec"/>
    <w:rPr>
      <w:b/>
      <w:bCs/>
    </w:rPr>
  </w:style>
  <w:style w:type="character" w:styleId="Style11" w:customStyle="1">
    <w:name w:val="Основной текст Знак"/>
    <w:basedOn w:val="DefaultParagraphFont"/>
    <w:uiPriority w:val="99"/>
    <w:semiHidden/>
    <w:qFormat/>
    <w:rsid w:val="004548ec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Appleconvertedspace" w:customStyle="1">
    <w:name w:val="apple-converted-space"/>
    <w:basedOn w:val="DefaultParagraphFont"/>
    <w:qFormat/>
    <w:rsid w:val="00396c25"/>
    <w:rPr/>
  </w:style>
  <w:style w:type="character" w:styleId="Style12" w:customStyle="1">
    <w:name w:val="Интернет-ссылка"/>
    <w:qFormat/>
    <w:rsid w:val="00cc643d"/>
    <w:rPr>
      <w:color w:val="000080"/>
      <w:u w:val="single"/>
    </w:rPr>
  </w:style>
  <w:style w:type="character" w:styleId="Style13" w:customStyle="1">
    <w:name w:val="Виділення"/>
    <w:qFormat/>
    <w:rsid w:val="00cc643d"/>
    <w:rPr>
      <w:i/>
      <w:iCs/>
    </w:rPr>
  </w:style>
  <w:style w:type="character" w:styleId="Style14" w:customStyle="1">
    <w:name w:val="Гіперпосилання"/>
    <w:qFormat/>
    <w:rsid w:val="00cc643d"/>
    <w:rPr>
      <w:color w:val="000080"/>
      <w:u w:val="single"/>
    </w:rPr>
  </w:style>
  <w:style w:type="character" w:styleId="Style15">
    <w:name w:val="Цитата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rsid w:val="00cc643d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uiPriority w:val="99"/>
    <w:semiHidden/>
    <w:unhideWhenUsed/>
    <w:rsid w:val="004548ec"/>
    <w:pPr>
      <w:spacing w:before="0" w:after="120"/>
    </w:pPr>
    <w:rPr/>
  </w:style>
  <w:style w:type="paragraph" w:styleId="Style19">
    <w:name w:val="List"/>
    <w:basedOn w:val="Style18"/>
    <w:rsid w:val="00cc643d"/>
    <w:pPr/>
    <w:rPr>
      <w:rFonts w:cs="FreeSans"/>
    </w:rPr>
  </w:style>
  <w:style w:type="paragraph" w:styleId="Style20" w:customStyle="1">
    <w:name w:val="Caption"/>
    <w:basedOn w:val="Normal"/>
    <w:qFormat/>
    <w:rsid w:val="00cc643d"/>
    <w:pPr>
      <w:suppressLineNumbers/>
      <w:spacing w:before="120" w:after="120"/>
    </w:pPr>
    <w:rPr>
      <w:rFonts w:cs="FreeSans"/>
      <w:i/>
      <w:iCs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basedOn w:val="Normal"/>
    <w:qFormat/>
    <w:rsid w:val="00cc643d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c643d"/>
    <w:pPr>
      <w:suppressLineNumbers/>
    </w:pPr>
    <w:rPr>
      <w:rFonts w:cs="FreeSans"/>
    </w:rPr>
  </w:style>
  <w:style w:type="paragraph" w:styleId="Style23" w:customStyle="1">
    <w:name w:val="заголов"/>
    <w:basedOn w:val="Normal"/>
    <w:qFormat/>
    <w:rsid w:val="00cc643d"/>
    <w:pPr>
      <w:jc w:val="center"/>
    </w:pPr>
    <w:rPr>
      <w:rFonts w:eastAsia="Lucida Sans Unicode"/>
      <w:b/>
      <w:szCs w:val="24"/>
    </w:rPr>
  </w:style>
  <w:style w:type="paragraph" w:styleId="Style24" w:customStyle="1">
    <w:name w:val="Нормальний текст"/>
    <w:basedOn w:val="Normal"/>
    <w:qFormat/>
    <w:rsid w:val="00cc643d"/>
    <w:pPr>
      <w:spacing w:before="120" w:after="0"/>
      <w:ind w:firstLine="567"/>
      <w:jc w:val="both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2939-17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CDC3-C51F-43AB-BCC1-32CABDBD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LibreOffice/6.4.7.2$Linux_X86_64 LibreOffice_project/40$Build-2</Application>
  <Pages>17</Pages>
  <Words>4232</Words>
  <Characters>29304</Characters>
  <CharactersWithSpaces>33737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2021-03-28T20:07:00Z</dcterms:created>
  <dc:creator>User</dc:creator>
  <dc:description/>
  <dc:language>ru-RU</dc:language>
  <cp:lastModifiedBy/>
  <cp:lastPrinted>2018-02-09T14:56:00Z</cp:lastPrinted>
  <dcterms:modified xsi:type="dcterms:W3CDTF">2021-05-25T17:12:53Z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