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86B3E" w:rsidTr="00786B3E">
        <w:trPr>
          <w:tblCellSpacing w:w="22" w:type="dxa"/>
        </w:trPr>
        <w:tc>
          <w:tcPr>
            <w:tcW w:w="5000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3A7984" w:rsidRDefault="003A7984" w:rsidP="00786B3E">
      <w:pPr>
        <w:rPr>
          <w:sz w:val="22"/>
          <w:szCs w:val="22"/>
        </w:rPr>
      </w:pPr>
    </w:p>
    <w:p w:rsidR="00786B3E" w:rsidRDefault="00786B3E" w:rsidP="00786B3E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86B3E" w:rsidRPr="00786B3E" w:rsidTr="00786B3E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786B3E" w:rsidRDefault="00786B3E" w:rsidP="00F1035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 xml:space="preserve">розпорядження міського голови від </w:t>
            </w:r>
            <w:r w:rsidR="00F10359">
              <w:rPr>
                <w:sz w:val="22"/>
                <w:szCs w:val="22"/>
                <w:u w:val="single"/>
              </w:rPr>
              <w:t xml:space="preserve">11.05.17 </w:t>
            </w:r>
            <w:r>
              <w:rPr>
                <w:sz w:val="22"/>
                <w:szCs w:val="22"/>
                <w:u w:val="single"/>
              </w:rPr>
              <w:t>__№_</w:t>
            </w:r>
            <w:r w:rsidR="00F10359">
              <w:rPr>
                <w:sz w:val="22"/>
                <w:szCs w:val="22"/>
                <w:u w:val="single"/>
              </w:rPr>
              <w:t>83-р</w:t>
            </w:r>
            <w:r>
              <w:rPr>
                <w:sz w:val="22"/>
                <w:szCs w:val="22"/>
                <w:u w:val="single"/>
              </w:rPr>
              <w:t>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від </w:t>
            </w:r>
            <w:r w:rsidR="00F10359">
              <w:rPr>
                <w:sz w:val="22"/>
                <w:szCs w:val="22"/>
                <w:u w:val="single"/>
              </w:rPr>
              <w:t xml:space="preserve">11.05.17 </w:t>
            </w:r>
            <w:r>
              <w:rPr>
                <w:sz w:val="22"/>
                <w:szCs w:val="22"/>
                <w:u w:val="single"/>
              </w:rPr>
              <w:t>_</w:t>
            </w:r>
            <w:r>
              <w:rPr>
                <w:sz w:val="22"/>
                <w:szCs w:val="22"/>
              </w:rPr>
              <w:t xml:space="preserve"> № _</w:t>
            </w:r>
            <w:r w:rsidR="00F10359" w:rsidRPr="00F10359">
              <w:rPr>
                <w:sz w:val="22"/>
                <w:szCs w:val="22"/>
                <w:u w:val="single"/>
              </w:rPr>
              <w:t>21</w:t>
            </w:r>
            <w:r>
              <w:rPr>
                <w:sz w:val="22"/>
                <w:szCs w:val="22"/>
              </w:rPr>
              <w:t>_____</w:t>
            </w:r>
          </w:p>
        </w:tc>
      </w:tr>
    </w:tbl>
    <w:p w:rsidR="00E563A6" w:rsidRDefault="00E563A6" w:rsidP="00E563A6">
      <w:pPr>
        <w:pStyle w:val="3"/>
        <w:jc w:val="center"/>
      </w:pPr>
    </w:p>
    <w:p w:rsidR="00E563A6" w:rsidRDefault="00D12D2A" w:rsidP="00E563A6">
      <w:pPr>
        <w:pStyle w:val="3"/>
        <w:jc w:val="center"/>
      </w:pPr>
      <w:r>
        <w:t>Паспорт</w:t>
      </w:r>
    </w:p>
    <w:p w:rsidR="00D12D2A" w:rsidRDefault="00D12D2A" w:rsidP="00E563A6">
      <w:pPr>
        <w:pStyle w:val="3"/>
        <w:jc w:val="center"/>
      </w:pPr>
      <w:r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6310</w:t>
            </w:r>
            <w:r>
              <w:t>___</w:t>
            </w:r>
            <w:r w:rsidRPr="001A220D">
              <w:rPr>
                <w:u w:val="single"/>
              </w:rPr>
              <w:t>0490</w:t>
            </w:r>
            <w:r>
              <w:t>___</w:t>
            </w:r>
            <w:r>
              <w:rPr>
                <w:u w:val="single"/>
              </w:rPr>
              <w:t>Реалізація заходів щодо інвестиційного розвитку території_____</w:t>
            </w:r>
            <w:r>
              <w:t>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- </w:t>
            </w:r>
            <w:r>
              <w:rPr>
                <w:b/>
                <w:u w:val="single"/>
              </w:rPr>
              <w:t>7</w:t>
            </w:r>
            <w:r w:rsidR="006F332C">
              <w:rPr>
                <w:b/>
                <w:u w:val="single"/>
              </w:rPr>
              <w:t>497212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31396C">
              <w:rPr>
                <w:b/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6F332C">
              <w:rPr>
                <w:b/>
                <w:u w:val="single"/>
              </w:rPr>
              <w:t xml:space="preserve">7497212 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гривень.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</w:t>
            </w:r>
          </w:p>
          <w:p w:rsidR="00D12D2A" w:rsidRPr="00D91E5B" w:rsidRDefault="00D12D2A" w:rsidP="00147DFE">
            <w:pPr>
              <w:pStyle w:val="a3"/>
            </w:pPr>
            <w:r w:rsidRPr="00D91E5B">
              <w:lastRenderedPageBreak/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Забезпечення розвитку інфраструктури території</w:t>
            </w: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248"/>
        <w:gridCol w:w="782"/>
        <w:gridCol w:w="640"/>
        <w:gridCol w:w="773"/>
        <w:gridCol w:w="1031"/>
        <w:gridCol w:w="383"/>
        <w:gridCol w:w="1299"/>
        <w:gridCol w:w="575"/>
        <w:gridCol w:w="1367"/>
        <w:gridCol w:w="361"/>
        <w:gridCol w:w="2012"/>
        <w:gridCol w:w="508"/>
        <w:gridCol w:w="1610"/>
        <w:gridCol w:w="646"/>
        <w:gridCol w:w="1497"/>
        <w:gridCol w:w="522"/>
        <w:gridCol w:w="344"/>
        <w:gridCol w:w="346"/>
      </w:tblGrid>
      <w:tr w:rsidR="00D12D2A" w:rsidRPr="00D91E5B" w:rsidTr="00F969D4">
        <w:trPr>
          <w:gridAfter w:val="2"/>
          <w:wAfter w:w="160" w:type="pct"/>
          <w:tblCellSpacing w:w="22" w:type="dxa"/>
          <w:jc w:val="center"/>
        </w:trPr>
        <w:tc>
          <w:tcPr>
            <w:tcW w:w="54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05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F969D4">
        <w:trPr>
          <w:gridAfter w:val="2"/>
          <w:wAfter w:w="160" w:type="pct"/>
          <w:tblCellSpacing w:w="22" w:type="dxa"/>
          <w:jc w:val="center"/>
        </w:trPr>
        <w:tc>
          <w:tcPr>
            <w:tcW w:w="54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05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</w:tr>
      <w:tr w:rsidR="00D12D2A" w:rsidRPr="0031396C" w:rsidTr="00F969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73" w:type="pct"/>
          <w:tblCellSpacing w:w="22" w:type="dxa"/>
          <w:jc w:val="center"/>
        </w:trPr>
        <w:tc>
          <w:tcPr>
            <w:tcW w:w="4883" w:type="pct"/>
            <w:gridSpan w:val="17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D12D2A" w:rsidRDefault="00D12D2A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( грн.)</w:t>
            </w:r>
          </w:p>
          <w:p w:rsidR="00E563A6" w:rsidRPr="0031396C" w:rsidRDefault="00E563A6" w:rsidP="009061E1">
            <w:pPr>
              <w:pStyle w:val="a3"/>
              <w:jc w:val="right"/>
            </w:pPr>
          </w:p>
        </w:tc>
      </w:tr>
      <w:tr w:rsidR="00D12D2A" w:rsidRPr="0031396C" w:rsidTr="00F969D4">
        <w:trPr>
          <w:gridAfter w:val="3"/>
          <w:wAfter w:w="284" w:type="pct"/>
          <w:tblCellSpacing w:w="22" w:type="dxa"/>
          <w:jc w:val="center"/>
        </w:trPr>
        <w:tc>
          <w:tcPr>
            <w:tcW w:w="33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10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F969D4">
        <w:trPr>
          <w:gridAfter w:val="3"/>
          <w:wAfter w:w="284" w:type="pct"/>
          <w:tblCellSpacing w:w="22" w:type="dxa"/>
          <w:jc w:val="center"/>
        </w:trPr>
        <w:tc>
          <w:tcPr>
            <w:tcW w:w="33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D12D2A" w:rsidRPr="0031396C" w:rsidTr="00F969D4">
        <w:trPr>
          <w:gridAfter w:val="3"/>
          <w:wAfter w:w="284" w:type="pct"/>
          <w:tblCellSpacing w:w="22" w:type="dxa"/>
          <w:jc w:val="center"/>
        </w:trPr>
        <w:tc>
          <w:tcPr>
            <w:tcW w:w="33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0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70287C">
            <w:pPr>
              <w:pStyle w:val="a3"/>
            </w:pPr>
            <w:r w:rsidRPr="003E77FD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</w:p>
        </w:tc>
        <w:tc>
          <w:tcPr>
            <w:tcW w:w="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  <w:tc>
          <w:tcPr>
            <w:tcW w:w="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7E310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F969D4" w:rsidRPr="0031396C" w:rsidTr="00F969D4">
        <w:trPr>
          <w:gridAfter w:val="3"/>
          <w:wAfter w:w="284" w:type="pct"/>
          <w:tblCellSpacing w:w="22" w:type="dxa"/>
          <w:jc w:val="center"/>
        </w:trPr>
        <w:tc>
          <w:tcPr>
            <w:tcW w:w="33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</w:p>
        </w:tc>
        <w:tc>
          <w:tcPr>
            <w:tcW w:w="10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3E77FD">
            <w:pPr>
              <w:pStyle w:val="a3"/>
            </w:pPr>
            <w:r w:rsidRPr="003E77FD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</w:t>
            </w:r>
            <w:r w:rsidRPr="00A036DE">
              <w:rPr>
                <w:sz w:val="22"/>
                <w:szCs w:val="22"/>
              </w:rPr>
              <w:t>проектування та</w:t>
            </w:r>
            <w:r w:rsidRPr="00313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реконструкції об’єктів </w:t>
            </w:r>
          </w:p>
        </w:tc>
        <w:tc>
          <w:tcPr>
            <w:tcW w:w="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6988212</w:t>
            </w:r>
          </w:p>
        </w:tc>
        <w:tc>
          <w:tcPr>
            <w:tcW w:w="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69D4" w:rsidRPr="0031396C" w:rsidRDefault="00F969D4" w:rsidP="004618BE">
            <w:pPr>
              <w:pStyle w:val="a3"/>
              <w:jc w:val="center"/>
            </w:pPr>
            <w:r>
              <w:rPr>
                <w:sz w:val="22"/>
                <w:szCs w:val="22"/>
              </w:rPr>
              <w:t>6988212</w:t>
            </w:r>
          </w:p>
        </w:tc>
      </w:tr>
      <w:tr w:rsidR="00F969D4" w:rsidRPr="0031396C" w:rsidTr="00F969D4">
        <w:trPr>
          <w:gridAfter w:val="3"/>
          <w:wAfter w:w="284" w:type="pct"/>
          <w:tblCellSpacing w:w="22" w:type="dxa"/>
          <w:jc w:val="center"/>
        </w:trPr>
        <w:tc>
          <w:tcPr>
            <w:tcW w:w="33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</w:p>
        </w:tc>
        <w:tc>
          <w:tcPr>
            <w:tcW w:w="10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512F44"/>
        </w:tc>
        <w:tc>
          <w:tcPr>
            <w:tcW w:w="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</w:pPr>
          </w:p>
        </w:tc>
        <w:tc>
          <w:tcPr>
            <w:tcW w:w="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</w:pPr>
          </w:p>
        </w:tc>
        <w:tc>
          <w:tcPr>
            <w:tcW w:w="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69D4" w:rsidRPr="0031396C" w:rsidRDefault="00F969D4" w:rsidP="004618BE">
            <w:pPr>
              <w:pStyle w:val="a3"/>
            </w:pPr>
          </w:p>
        </w:tc>
      </w:tr>
      <w:tr w:rsidR="00F969D4" w:rsidRPr="0031396C" w:rsidTr="00F969D4">
        <w:trPr>
          <w:gridAfter w:val="3"/>
          <w:wAfter w:w="284" w:type="pct"/>
          <w:tblCellSpacing w:w="22" w:type="dxa"/>
          <w:jc w:val="center"/>
        </w:trPr>
        <w:tc>
          <w:tcPr>
            <w:tcW w:w="332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0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8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1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9D4" w:rsidRPr="0031396C" w:rsidRDefault="00F969D4" w:rsidP="00BB2FE5">
            <w:pPr>
              <w:pStyle w:val="a3"/>
              <w:jc w:val="center"/>
            </w:pPr>
            <w:r>
              <w:rPr>
                <w:sz w:val="22"/>
                <w:szCs w:val="22"/>
              </w:rPr>
              <w:t>7497212</w:t>
            </w:r>
          </w:p>
        </w:tc>
        <w:tc>
          <w:tcPr>
            <w:tcW w:w="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969D4" w:rsidRPr="0031396C" w:rsidRDefault="00F969D4" w:rsidP="004618BE">
            <w:pPr>
              <w:pStyle w:val="a3"/>
              <w:jc w:val="center"/>
            </w:pPr>
            <w:r>
              <w:rPr>
                <w:sz w:val="22"/>
                <w:szCs w:val="22"/>
              </w:rPr>
              <w:t>7497212</w:t>
            </w:r>
          </w:p>
        </w:tc>
      </w:tr>
      <w:tr w:rsidR="00D12D2A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E563A6" w:rsidRDefault="00E563A6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D12D2A" w:rsidRDefault="00D12D2A" w:rsidP="009061E1">
            <w:pPr>
              <w:pStyle w:val="a3"/>
              <w:jc w:val="right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( грн.)</w:t>
            </w:r>
          </w:p>
          <w:p w:rsidR="00E563A6" w:rsidRPr="0031396C" w:rsidRDefault="00E563A6" w:rsidP="009061E1">
            <w:pPr>
              <w:pStyle w:val="a3"/>
              <w:jc w:val="right"/>
            </w:pP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</w:tr>
      <w:tr w:rsidR="00D12D2A" w:rsidRPr="0031396C" w:rsidTr="00F969D4">
        <w:trPr>
          <w:gridAfter w:val="1"/>
          <w:wAfter w:w="39" w:type="pct"/>
          <w:tblCellSpacing w:w="22" w:type="dxa"/>
          <w:jc w:val="center"/>
        </w:trPr>
        <w:tc>
          <w:tcPr>
            <w:tcW w:w="1888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89"/>
        <w:gridCol w:w="89"/>
        <w:gridCol w:w="89"/>
        <w:gridCol w:w="89"/>
        <w:gridCol w:w="740"/>
        <w:gridCol w:w="276"/>
        <w:gridCol w:w="1322"/>
        <w:gridCol w:w="190"/>
        <w:gridCol w:w="880"/>
        <w:gridCol w:w="1070"/>
        <w:gridCol w:w="89"/>
        <w:gridCol w:w="1212"/>
        <w:gridCol w:w="89"/>
        <w:gridCol w:w="858"/>
        <w:gridCol w:w="89"/>
        <w:gridCol w:w="1026"/>
        <w:gridCol w:w="963"/>
        <w:gridCol w:w="89"/>
        <w:gridCol w:w="787"/>
        <w:gridCol w:w="1070"/>
        <w:gridCol w:w="963"/>
        <w:gridCol w:w="89"/>
        <w:gridCol w:w="76"/>
        <w:gridCol w:w="155"/>
        <w:gridCol w:w="784"/>
        <w:gridCol w:w="1209"/>
        <w:gridCol w:w="446"/>
        <w:gridCol w:w="166"/>
        <w:gridCol w:w="89"/>
        <w:gridCol w:w="89"/>
        <w:gridCol w:w="71"/>
      </w:tblGrid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pStyle w:val="a3"/>
            </w:pPr>
            <w:r w:rsidRPr="003E77FD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</w:t>
            </w:r>
            <w:r>
              <w:rPr>
                <w:snapToGrid w:val="0"/>
                <w:sz w:val="22"/>
                <w:szCs w:val="22"/>
              </w:rPr>
              <w:t>, які планується побудувати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1A220D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1A220D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Рівень готовності</w:t>
            </w:r>
            <w:r w:rsidRPr="0031396C">
              <w:rPr>
                <w:snapToGrid w:val="0"/>
                <w:sz w:val="22"/>
                <w:szCs w:val="22"/>
              </w:rPr>
              <w:t xml:space="preserve"> об’єктів будівництва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E77FD">
            <w:pPr>
              <w:pStyle w:val="a3"/>
            </w:pPr>
            <w:r w:rsidRPr="003E77FD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 w:rsidRPr="00A036DE">
              <w:rPr>
                <w:sz w:val="22"/>
                <w:szCs w:val="22"/>
              </w:rPr>
              <w:t>проектування та</w:t>
            </w:r>
            <w:r w:rsidRPr="0031396C">
              <w:rPr>
                <w:sz w:val="22"/>
                <w:szCs w:val="22"/>
              </w:rPr>
              <w:t xml:space="preserve"> реконструкції  </w:t>
            </w:r>
            <w:r>
              <w:rPr>
                <w:sz w:val="22"/>
                <w:szCs w:val="22"/>
              </w:rPr>
              <w:t xml:space="preserve"> об’єктів 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проектування та реконструкцію вуличного освітлення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670C7D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569400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E77F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31396C">
              <w:rPr>
                <w:snapToGrid w:val="0"/>
                <w:sz w:val="22"/>
                <w:szCs w:val="22"/>
              </w:rPr>
              <w:t xml:space="preserve">реконструкцію індивідуального опалення для </w:t>
            </w:r>
            <w:proofErr w:type="gramStart"/>
            <w:r w:rsidRPr="0031396C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31396C">
              <w:rPr>
                <w:snapToGrid w:val="0"/>
                <w:sz w:val="22"/>
                <w:szCs w:val="22"/>
              </w:rPr>
              <w:t>ільгових категорій громадян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600000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E77FD" w:rsidRDefault="00D12D2A" w:rsidP="001A220D">
            <w:pPr>
              <w:rPr>
                <w:snapToGrid w:val="0"/>
              </w:rPr>
            </w:pPr>
            <w:r w:rsidRPr="003E77FD">
              <w:rPr>
                <w:snapToGrid w:val="0"/>
                <w:sz w:val="22"/>
                <w:szCs w:val="22"/>
              </w:rPr>
              <w:t xml:space="preserve">Обсяг видатків на забезпечення проектування та реконструкцію інших об’єктів інфраструктури 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E77FD" w:rsidRDefault="00D12D2A" w:rsidP="00BB2FE5">
            <w:pPr>
              <w:jc w:val="center"/>
              <w:rPr>
                <w:snapToGrid w:val="0"/>
              </w:rPr>
            </w:pPr>
            <w:r w:rsidRPr="003E77FD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E77FD" w:rsidRDefault="00D12D2A" w:rsidP="00BB2FE5">
            <w:pPr>
              <w:jc w:val="center"/>
              <w:rPr>
                <w:snapToGrid w:val="0"/>
              </w:rPr>
            </w:pPr>
            <w:r w:rsidRPr="003E77FD">
              <w:rPr>
                <w:snapToGrid w:val="0"/>
                <w:sz w:val="22"/>
                <w:szCs w:val="22"/>
              </w:rPr>
              <w:t>Кошторис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E77FD" w:rsidRDefault="00670C7D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5818812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831EF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вулиць, як</w:t>
            </w:r>
            <w:r>
              <w:rPr>
                <w:snapToGrid w:val="0"/>
                <w:sz w:val="22"/>
                <w:szCs w:val="22"/>
              </w:rPr>
              <w:t>им буде забезпечено проектування та</w:t>
            </w:r>
            <w:r w:rsidRPr="0031396C">
              <w:rPr>
                <w:snapToGrid w:val="0"/>
                <w:sz w:val="22"/>
                <w:szCs w:val="22"/>
              </w:rPr>
              <w:t xml:space="preserve"> реконстру</w:t>
            </w:r>
            <w:r>
              <w:rPr>
                <w:snapToGrid w:val="0"/>
                <w:sz w:val="22"/>
                <w:szCs w:val="22"/>
              </w:rPr>
              <w:t>кція вуличного освітлення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Шт.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670C7D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об’єктів, в яких  планується встановлення індивідуального опалення для пільгових категорій громадян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інших об’єктів, як</w:t>
            </w:r>
            <w:r>
              <w:rPr>
                <w:snapToGrid w:val="0"/>
                <w:sz w:val="22"/>
                <w:szCs w:val="22"/>
              </w:rPr>
              <w:t>им буде забезпечено проектування та</w:t>
            </w:r>
            <w:r w:rsidRPr="0031396C">
              <w:rPr>
                <w:snapToGrid w:val="0"/>
                <w:sz w:val="22"/>
                <w:szCs w:val="22"/>
              </w:rPr>
              <w:t xml:space="preserve"> реконстру</w:t>
            </w:r>
            <w:r>
              <w:rPr>
                <w:snapToGrid w:val="0"/>
                <w:sz w:val="22"/>
                <w:szCs w:val="22"/>
              </w:rPr>
              <w:t>кція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проектування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та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освітлення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одної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вулиці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обєкту</w:t>
            </w:r>
            <w:proofErr w:type="spellEnd"/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670C7D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51764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31396C">
              <w:rPr>
                <w:snapToGrid w:val="0"/>
                <w:sz w:val="22"/>
                <w:szCs w:val="22"/>
              </w:rPr>
              <w:t xml:space="preserve">встановлення одного об’єкту  індивідуального опалення для </w:t>
            </w:r>
            <w:proofErr w:type="gramStart"/>
            <w:r w:rsidRPr="0031396C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31396C">
              <w:rPr>
                <w:snapToGrid w:val="0"/>
                <w:sz w:val="22"/>
                <w:szCs w:val="22"/>
              </w:rPr>
              <w:t>ільгових категорій громадян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12000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831EF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</w:t>
            </w:r>
            <w:r w:rsidR="00220BD1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проектування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670C7D" w:rsidP="001A220D">
            <w:pPr>
              <w:pStyle w:val="a3"/>
              <w:jc w:val="center"/>
            </w:pPr>
            <w:r>
              <w:rPr>
                <w:sz w:val="22"/>
                <w:szCs w:val="22"/>
              </w:rPr>
              <w:t>1454703</w:t>
            </w: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E563A6">
        <w:trPr>
          <w:gridBefore w:val="1"/>
          <w:gridAfter w:val="4"/>
          <w:wAfter w:w="76" w:type="pct"/>
          <w:tblCellSpacing w:w="22" w:type="dxa"/>
          <w:jc w:val="center"/>
        </w:trPr>
        <w:tc>
          <w:tcPr>
            <w:tcW w:w="29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03A8F"/>
        </w:tc>
        <w:tc>
          <w:tcPr>
            <w:tcW w:w="52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Рівень готовності об’єктів</w:t>
            </w:r>
          </w:p>
        </w:tc>
        <w:tc>
          <w:tcPr>
            <w:tcW w:w="100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100</w:t>
            </w:r>
          </w:p>
        </w:tc>
      </w:tr>
      <w:tr w:rsidR="00D12D2A" w:rsidRPr="0031396C" w:rsidTr="00E563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3"/>
          <w:wBefore w:w="2" w:type="pct"/>
          <w:wAfter w:w="60" w:type="pct"/>
          <w:tblCellSpacing w:w="22" w:type="dxa"/>
          <w:jc w:val="center"/>
        </w:trPr>
        <w:tc>
          <w:tcPr>
            <w:tcW w:w="4881" w:type="pct"/>
            <w:gridSpan w:val="27"/>
          </w:tcPr>
          <w:p w:rsidR="00E563A6" w:rsidRDefault="00E563A6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12D2A" w:rsidRDefault="00D12D2A" w:rsidP="006B03C5">
            <w:pPr>
              <w:pStyle w:val="a3"/>
              <w:jc w:val="right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( грн.)</w:t>
            </w:r>
          </w:p>
          <w:p w:rsidR="00E563A6" w:rsidRPr="0031396C" w:rsidRDefault="00E563A6" w:rsidP="006B03C5">
            <w:pPr>
              <w:pStyle w:val="a3"/>
              <w:jc w:val="right"/>
            </w:pP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09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98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2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39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/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E563A6">
        <w:trPr>
          <w:gridBefore w:val="3"/>
          <w:gridAfter w:val="5"/>
          <w:wBefore w:w="36" w:type="pct"/>
          <w:wAfter w:w="170" w:type="pct"/>
          <w:tblCellSpacing w:w="22" w:type="dxa"/>
          <w:jc w:val="center"/>
        </w:trPr>
        <w:tc>
          <w:tcPr>
            <w:tcW w:w="39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D91E5B" w:rsidTr="00E563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4"/>
          <w:gridAfter w:val="2"/>
          <w:wBefore w:w="76" w:type="pct"/>
          <w:wAfter w:w="31" w:type="pct"/>
          <w:tblCellSpacing w:w="22" w:type="dxa"/>
          <w:jc w:val="center"/>
        </w:trPr>
        <w:tc>
          <w:tcPr>
            <w:tcW w:w="4835" w:type="pct"/>
            <w:gridSpan w:val="26"/>
          </w:tcPr>
          <w:p w:rsidR="00E563A6" w:rsidRDefault="00D12D2A" w:rsidP="00DF0987">
            <w:pPr>
              <w:pStyle w:val="a3"/>
              <w:jc w:val="both"/>
            </w:pPr>
            <w:r w:rsidRPr="00D91E5B">
              <w:lastRenderedPageBreak/>
              <w:t>__________</w:t>
            </w: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12D2A" w:rsidRPr="00D91E5B" w:rsidRDefault="00D12D2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D12D2A" w:rsidRPr="00D91E5B" w:rsidTr="00E563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4" w:type="pct"/>
            <w:gridSpan w:val="12"/>
          </w:tcPr>
          <w:p w:rsidR="00E563A6" w:rsidRDefault="00E563A6" w:rsidP="00DF0987">
            <w:pPr>
              <w:pStyle w:val="a3"/>
            </w:pPr>
          </w:p>
          <w:p w:rsidR="00E563A6" w:rsidRDefault="00E563A6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732" w:type="pct"/>
            <w:gridSpan w:val="4"/>
            <w:vAlign w:val="bottom"/>
          </w:tcPr>
          <w:p w:rsidR="006A19FE" w:rsidRDefault="006A19FE" w:rsidP="00DF0987">
            <w:pPr>
              <w:pStyle w:val="a3"/>
              <w:jc w:val="center"/>
            </w:pPr>
          </w:p>
          <w:p w:rsidR="006A19FE" w:rsidRDefault="006A19FE" w:rsidP="00DF0987">
            <w:pPr>
              <w:pStyle w:val="a3"/>
              <w:jc w:val="center"/>
            </w:pPr>
          </w:p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31" w:type="pct"/>
            <w:gridSpan w:val="9"/>
            <w:vAlign w:val="bottom"/>
          </w:tcPr>
          <w:p w:rsidR="006A19FE" w:rsidRDefault="006A19FE" w:rsidP="00C42D95">
            <w:pPr>
              <w:pStyle w:val="a3"/>
              <w:jc w:val="center"/>
            </w:pPr>
          </w:p>
          <w:p w:rsidR="006A19FE" w:rsidRDefault="006A19FE" w:rsidP="00C42D95">
            <w:pPr>
              <w:pStyle w:val="a3"/>
              <w:jc w:val="center"/>
            </w:pPr>
          </w:p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5" w:type="pct"/>
            <w:gridSpan w:val="6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E563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4" w:type="pct"/>
            <w:gridSpan w:val="12"/>
          </w:tcPr>
          <w:p w:rsidR="00E563A6" w:rsidRDefault="00E563A6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732" w:type="pct"/>
            <w:gridSpan w:val="4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31" w:type="pct"/>
            <w:gridSpan w:val="9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35" w:type="pct"/>
            <w:gridSpan w:val="6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E563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14" w:type="pct"/>
            <w:gridSpan w:val="12"/>
          </w:tcPr>
          <w:p w:rsidR="00D12D2A" w:rsidRPr="00D91E5B" w:rsidRDefault="00D12D2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732" w:type="pct"/>
            <w:gridSpan w:val="4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31" w:type="pct"/>
            <w:gridSpan w:val="9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5" w:type="pct"/>
            <w:gridSpan w:val="6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E563A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5"/>
          <w:wBefore w:w="117" w:type="pct"/>
          <w:tblCellSpacing w:w="22" w:type="dxa"/>
        </w:trPr>
        <w:tc>
          <w:tcPr>
            <w:tcW w:w="3913" w:type="pct"/>
            <w:gridSpan w:val="19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  <w:tc>
          <w:tcPr>
            <w:tcW w:w="912" w:type="pct"/>
            <w:gridSpan w:val="8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C3853"/>
    <w:rsid w:val="001E0D17"/>
    <w:rsid w:val="001F252B"/>
    <w:rsid w:val="00217AF4"/>
    <w:rsid w:val="00220BD1"/>
    <w:rsid w:val="00226121"/>
    <w:rsid w:val="00256CFA"/>
    <w:rsid w:val="002611AE"/>
    <w:rsid w:val="002647E1"/>
    <w:rsid w:val="00273B99"/>
    <w:rsid w:val="00292F31"/>
    <w:rsid w:val="002974AB"/>
    <w:rsid w:val="002A38AF"/>
    <w:rsid w:val="002A791F"/>
    <w:rsid w:val="00303A8F"/>
    <w:rsid w:val="0031396C"/>
    <w:rsid w:val="003163D5"/>
    <w:rsid w:val="0032152D"/>
    <w:rsid w:val="00326A61"/>
    <w:rsid w:val="00327845"/>
    <w:rsid w:val="00327EAD"/>
    <w:rsid w:val="00342A87"/>
    <w:rsid w:val="00352554"/>
    <w:rsid w:val="0037784B"/>
    <w:rsid w:val="003827B1"/>
    <w:rsid w:val="003857DE"/>
    <w:rsid w:val="003A7984"/>
    <w:rsid w:val="003C5498"/>
    <w:rsid w:val="003D4FB0"/>
    <w:rsid w:val="003D74BB"/>
    <w:rsid w:val="003E77FD"/>
    <w:rsid w:val="00434865"/>
    <w:rsid w:val="00476BEB"/>
    <w:rsid w:val="004879F1"/>
    <w:rsid w:val="004A247A"/>
    <w:rsid w:val="004D6B1B"/>
    <w:rsid w:val="004E56B2"/>
    <w:rsid w:val="004F3794"/>
    <w:rsid w:val="00512F44"/>
    <w:rsid w:val="00514AB3"/>
    <w:rsid w:val="00526690"/>
    <w:rsid w:val="00536492"/>
    <w:rsid w:val="0055790D"/>
    <w:rsid w:val="00561DEC"/>
    <w:rsid w:val="0057598A"/>
    <w:rsid w:val="005C5FD2"/>
    <w:rsid w:val="005F3BA5"/>
    <w:rsid w:val="006474FB"/>
    <w:rsid w:val="00670C7D"/>
    <w:rsid w:val="006A19FE"/>
    <w:rsid w:val="006B03C5"/>
    <w:rsid w:val="006C3496"/>
    <w:rsid w:val="006C604F"/>
    <w:rsid w:val="006F332C"/>
    <w:rsid w:val="0070287C"/>
    <w:rsid w:val="00723CA5"/>
    <w:rsid w:val="0073739A"/>
    <w:rsid w:val="00743214"/>
    <w:rsid w:val="00757F22"/>
    <w:rsid w:val="00786B3E"/>
    <w:rsid w:val="007969CF"/>
    <w:rsid w:val="007C3FF1"/>
    <w:rsid w:val="007C4AFE"/>
    <w:rsid w:val="007E3107"/>
    <w:rsid w:val="007E431D"/>
    <w:rsid w:val="007F2F0D"/>
    <w:rsid w:val="00807700"/>
    <w:rsid w:val="00827B0A"/>
    <w:rsid w:val="00831EFD"/>
    <w:rsid w:val="008A526F"/>
    <w:rsid w:val="008B7C36"/>
    <w:rsid w:val="008F5B4B"/>
    <w:rsid w:val="009061E1"/>
    <w:rsid w:val="00934A0C"/>
    <w:rsid w:val="00945343"/>
    <w:rsid w:val="00964536"/>
    <w:rsid w:val="009B6554"/>
    <w:rsid w:val="009C7418"/>
    <w:rsid w:val="009E29C5"/>
    <w:rsid w:val="00A036DE"/>
    <w:rsid w:val="00A05986"/>
    <w:rsid w:val="00A113AD"/>
    <w:rsid w:val="00A26151"/>
    <w:rsid w:val="00A8478E"/>
    <w:rsid w:val="00AE11B5"/>
    <w:rsid w:val="00B0008E"/>
    <w:rsid w:val="00B8200A"/>
    <w:rsid w:val="00B972CC"/>
    <w:rsid w:val="00BA3CC4"/>
    <w:rsid w:val="00BB2FE5"/>
    <w:rsid w:val="00BC7288"/>
    <w:rsid w:val="00BD3D4A"/>
    <w:rsid w:val="00C105F4"/>
    <w:rsid w:val="00C42D95"/>
    <w:rsid w:val="00C54320"/>
    <w:rsid w:val="00C659A0"/>
    <w:rsid w:val="00C9785F"/>
    <w:rsid w:val="00CB4BDD"/>
    <w:rsid w:val="00CE43DF"/>
    <w:rsid w:val="00D12D2A"/>
    <w:rsid w:val="00D30321"/>
    <w:rsid w:val="00D347A8"/>
    <w:rsid w:val="00D36345"/>
    <w:rsid w:val="00D91E5B"/>
    <w:rsid w:val="00D927D6"/>
    <w:rsid w:val="00DA3E0C"/>
    <w:rsid w:val="00DB1416"/>
    <w:rsid w:val="00DC260E"/>
    <w:rsid w:val="00DE55F5"/>
    <w:rsid w:val="00DF0987"/>
    <w:rsid w:val="00E02D6F"/>
    <w:rsid w:val="00E10AA8"/>
    <w:rsid w:val="00E30DEE"/>
    <w:rsid w:val="00E3772F"/>
    <w:rsid w:val="00E42663"/>
    <w:rsid w:val="00E52664"/>
    <w:rsid w:val="00E563A6"/>
    <w:rsid w:val="00EB11B5"/>
    <w:rsid w:val="00EC65E1"/>
    <w:rsid w:val="00EE0C36"/>
    <w:rsid w:val="00F07180"/>
    <w:rsid w:val="00F10359"/>
    <w:rsid w:val="00F11063"/>
    <w:rsid w:val="00F228C2"/>
    <w:rsid w:val="00F75CC5"/>
    <w:rsid w:val="00F969D4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8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52</cp:revision>
  <cp:lastPrinted>2017-05-03T06:59:00Z</cp:lastPrinted>
  <dcterms:created xsi:type="dcterms:W3CDTF">2016-09-21T08:46:00Z</dcterms:created>
  <dcterms:modified xsi:type="dcterms:W3CDTF">2017-05-12T12:12:00Z</dcterms:modified>
</cp:coreProperties>
</file>