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4C" w:rsidRPr="00777020" w:rsidRDefault="001A564C" w:rsidP="00FF5034">
      <w:pPr>
        <w:ind w:left="4963" w:firstLine="709"/>
        <w:rPr>
          <w:lang w:eastAsia="uk-UA"/>
        </w:rPr>
      </w:pPr>
      <w:r w:rsidRPr="00777020">
        <w:rPr>
          <w:lang w:eastAsia="uk-UA"/>
        </w:rPr>
        <w:t>ЗАТВЕРДЖЕНО</w:t>
      </w:r>
    </w:p>
    <w:p w:rsidR="001A564C" w:rsidRPr="00777020" w:rsidRDefault="001A564C" w:rsidP="00FF5034">
      <w:pPr>
        <w:ind w:left="4963" w:firstLine="709"/>
        <w:rPr>
          <w:lang w:eastAsia="uk-UA"/>
        </w:rPr>
      </w:pPr>
      <w:r w:rsidRPr="00777020">
        <w:rPr>
          <w:lang w:eastAsia="uk-UA"/>
        </w:rPr>
        <w:t xml:space="preserve">наказ начальника управління праці та  </w:t>
      </w:r>
    </w:p>
    <w:p w:rsidR="001A564C" w:rsidRPr="00777020" w:rsidRDefault="001A564C" w:rsidP="00FF5034">
      <w:pPr>
        <w:ind w:left="4963" w:firstLine="709"/>
        <w:rPr>
          <w:lang w:eastAsia="uk-UA"/>
        </w:rPr>
      </w:pPr>
      <w:r w:rsidRPr="00777020">
        <w:rPr>
          <w:lang w:eastAsia="uk-UA"/>
        </w:rPr>
        <w:t xml:space="preserve">соціального захисту населення  </w:t>
      </w:r>
    </w:p>
    <w:p w:rsidR="001A564C" w:rsidRPr="00777020" w:rsidRDefault="001A564C" w:rsidP="00FF5034">
      <w:pPr>
        <w:ind w:left="4963" w:firstLine="709"/>
        <w:rPr>
          <w:lang w:eastAsia="uk-UA"/>
        </w:rPr>
      </w:pPr>
      <w:r w:rsidRPr="00777020">
        <w:rPr>
          <w:lang w:eastAsia="uk-UA"/>
        </w:rPr>
        <w:t xml:space="preserve">Каховської міської ради </w:t>
      </w:r>
    </w:p>
    <w:p w:rsidR="001A564C" w:rsidRPr="00777020" w:rsidRDefault="001A564C" w:rsidP="00FF5034">
      <w:pPr>
        <w:ind w:left="4963" w:firstLine="709"/>
        <w:rPr>
          <w:b/>
          <w:lang w:eastAsia="uk-UA"/>
        </w:rPr>
      </w:pPr>
      <w:r w:rsidRPr="00777020">
        <w:rPr>
          <w:u w:val="single"/>
          <w:lang w:eastAsia="uk-UA"/>
        </w:rPr>
        <w:t>27.12.2019</w:t>
      </w:r>
      <w:r w:rsidRPr="00777020">
        <w:rPr>
          <w:lang w:eastAsia="uk-UA"/>
        </w:rPr>
        <w:t xml:space="preserve"> №  1</w:t>
      </w:r>
      <w:r w:rsidRPr="00777020">
        <w:rPr>
          <w:u w:val="single"/>
          <w:lang w:eastAsia="uk-UA"/>
        </w:rPr>
        <w:t>38</w:t>
      </w:r>
    </w:p>
    <w:p w:rsidR="001A564C" w:rsidRPr="00DE790D" w:rsidRDefault="001A564C" w:rsidP="00FF5034">
      <w:pPr>
        <w:jc w:val="center"/>
        <w:rPr>
          <w:b/>
          <w:sz w:val="16"/>
          <w:szCs w:val="16"/>
          <w:lang w:eastAsia="uk-UA"/>
        </w:rPr>
      </w:pPr>
    </w:p>
    <w:p w:rsidR="001A564C" w:rsidRPr="006D3299" w:rsidRDefault="001A564C" w:rsidP="00FF5034">
      <w:pPr>
        <w:jc w:val="center"/>
        <w:rPr>
          <w:b/>
          <w:lang w:eastAsia="uk-UA"/>
        </w:rPr>
      </w:pPr>
      <w:r w:rsidRPr="006D3299">
        <w:rPr>
          <w:b/>
          <w:lang w:eastAsia="uk-UA"/>
        </w:rPr>
        <w:t xml:space="preserve">ІНФОРМАЦІЙНА КАРТКА </w:t>
      </w:r>
    </w:p>
    <w:p w:rsidR="001A564C" w:rsidRPr="00FF5034" w:rsidRDefault="001A564C" w:rsidP="00FF5034">
      <w:pPr>
        <w:tabs>
          <w:tab w:val="left" w:pos="3969"/>
        </w:tabs>
        <w:jc w:val="center"/>
        <w:rPr>
          <w:b/>
          <w:lang w:val="uk-UA" w:eastAsia="uk-UA"/>
        </w:rPr>
      </w:pPr>
      <w:r w:rsidRPr="006D3299">
        <w:rPr>
          <w:b/>
          <w:lang w:eastAsia="uk-UA"/>
        </w:rPr>
        <w:t xml:space="preserve">адміністративної послуги </w:t>
      </w:r>
      <w:r>
        <w:rPr>
          <w:b/>
          <w:lang w:eastAsia="uk-UA"/>
        </w:rPr>
        <w:t>№</w:t>
      </w:r>
      <w:r>
        <w:rPr>
          <w:b/>
          <w:lang w:val="uk-UA" w:eastAsia="uk-UA"/>
        </w:rPr>
        <w:t xml:space="preserve"> 23.6</w:t>
      </w:r>
    </w:p>
    <w:p w:rsidR="001A564C" w:rsidRPr="00FF5034" w:rsidRDefault="001A564C" w:rsidP="00060197">
      <w:pPr>
        <w:ind w:left="-720"/>
        <w:jc w:val="center"/>
        <w:rPr>
          <w:b/>
          <w:sz w:val="16"/>
          <w:szCs w:val="16"/>
        </w:rPr>
      </w:pPr>
    </w:p>
    <w:p w:rsidR="001A564C" w:rsidRDefault="001A564C" w:rsidP="00060197">
      <w:pPr>
        <w:shd w:val="clear" w:color="auto" w:fill="FFFFFF"/>
        <w:ind w:left="26" w:right="53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„УСТАНОВЛЕННЯ </w:t>
      </w:r>
      <w:r w:rsidRPr="00FF5034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СТАТУСУ ТА ПРИЗНАЧЕННЯ ДОПОМОГИ </w:t>
      </w:r>
    </w:p>
    <w:p w:rsidR="001A564C" w:rsidRPr="00FF5034" w:rsidRDefault="001A564C" w:rsidP="00060197">
      <w:pPr>
        <w:shd w:val="clear" w:color="auto" w:fill="FFFFFF"/>
        <w:ind w:left="26" w:right="53"/>
        <w:jc w:val="center"/>
        <w:rPr>
          <w:color w:val="000000"/>
          <w:spacing w:val="2"/>
          <w:lang w:val="uk-UA"/>
        </w:rPr>
      </w:pPr>
      <w:r>
        <w:rPr>
          <w:bCs/>
          <w:color w:val="000000"/>
          <w:lang w:val="uk-UA"/>
        </w:rPr>
        <w:t>ОСОБАМ, ЯКІ ПОСТРАЖДАЛИ ВІД ТОРГІВЛІ ЛЮДЬМИ</w:t>
      </w:r>
      <w:bookmarkStart w:id="0" w:name="_GoBack"/>
      <w:bookmarkEnd w:id="0"/>
      <w:r>
        <w:rPr>
          <w:bCs/>
          <w:color w:val="000000"/>
          <w:lang w:val="uk-UA"/>
        </w:rPr>
        <w:t>”</w:t>
      </w:r>
      <w:r w:rsidRPr="00FF5034">
        <w:rPr>
          <w:color w:val="000000"/>
          <w:spacing w:val="2"/>
          <w:lang w:val="uk-UA"/>
        </w:rPr>
        <w:t xml:space="preserve"> </w:t>
      </w:r>
    </w:p>
    <w:p w:rsidR="001A564C" w:rsidRPr="00DE790D" w:rsidRDefault="001A564C" w:rsidP="00FF5034">
      <w:pPr>
        <w:jc w:val="center"/>
        <w:rPr>
          <w:b/>
          <w:color w:val="000000"/>
          <w:u w:val="single"/>
        </w:rPr>
      </w:pPr>
      <w:r w:rsidRPr="00DE790D">
        <w:rPr>
          <w:b/>
          <w:color w:val="000000"/>
          <w:u w:val="single"/>
        </w:rPr>
        <w:t xml:space="preserve">Управління праці та соціального захисту населення </w:t>
      </w:r>
    </w:p>
    <w:p w:rsidR="001A564C" w:rsidRPr="00DE790D" w:rsidRDefault="001A564C" w:rsidP="00FF5034">
      <w:pPr>
        <w:jc w:val="center"/>
        <w:rPr>
          <w:b/>
          <w:color w:val="000000"/>
          <w:u w:val="single"/>
        </w:rPr>
      </w:pPr>
      <w:r w:rsidRPr="00DE790D">
        <w:rPr>
          <w:b/>
          <w:color w:val="000000"/>
          <w:u w:val="single"/>
        </w:rPr>
        <w:t>Каховської міської ради</w:t>
      </w:r>
    </w:p>
    <w:p w:rsidR="001A564C" w:rsidRPr="00FF5034" w:rsidRDefault="001A564C" w:rsidP="00060197">
      <w:pPr>
        <w:shd w:val="clear" w:color="auto" w:fill="FFFFFF"/>
        <w:ind w:left="26" w:right="53"/>
        <w:jc w:val="center"/>
        <w:rPr>
          <w:b/>
          <w:color w:val="000000"/>
          <w:spacing w:val="2"/>
          <w:sz w:val="16"/>
          <w:szCs w:val="16"/>
          <w:u w:val="single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75"/>
        <w:gridCol w:w="5325"/>
      </w:tblGrid>
      <w:tr w:rsidR="001A564C" w:rsidRPr="007966CC" w:rsidTr="008B0200">
        <w:tc>
          <w:tcPr>
            <w:tcW w:w="9720" w:type="dxa"/>
            <w:gridSpan w:val="3"/>
            <w:vAlign w:val="center"/>
          </w:tcPr>
          <w:p w:rsidR="001A564C" w:rsidRPr="007966CC" w:rsidRDefault="001A564C" w:rsidP="00FF5034">
            <w:pPr>
              <w:jc w:val="center"/>
              <w:rPr>
                <w:b/>
                <w:lang w:val="uk-UA"/>
              </w:rPr>
            </w:pPr>
            <w:r w:rsidRPr="007966CC">
              <w:rPr>
                <w:b/>
                <w:bCs/>
                <w:lang w:val="uk-UA"/>
              </w:rPr>
              <w:t>Інформація про суб'єкт надання адміністративної послуги / центр надання адміністративних послуг / виконавчий орган ради об'єднаної територіальної громади</w:t>
            </w:r>
            <w:r w:rsidRPr="007966CC">
              <w:rPr>
                <w:b/>
                <w:lang w:val="uk-UA"/>
              </w:rPr>
              <w:t xml:space="preserve"> 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1.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</w:p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Місцезнаходження </w:t>
            </w:r>
          </w:p>
        </w:tc>
        <w:tc>
          <w:tcPr>
            <w:tcW w:w="532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1A564C" w:rsidRPr="007C5596" w:rsidRDefault="001A564C" w:rsidP="00FF5034">
            <w:pPr>
              <w:rPr>
                <w:lang w:val="uk-UA"/>
              </w:rPr>
            </w:pPr>
            <w:r w:rsidRPr="007C5596">
              <w:rPr>
                <w:iCs/>
                <w:lang w:val="uk-UA"/>
              </w:rPr>
              <w:t xml:space="preserve"> Херсонська область, місто Каховка, вулиця Велика Куликовська, 103, кабінет № 112</w:t>
            </w:r>
          </w:p>
        </w:tc>
      </w:tr>
      <w:tr w:rsidR="001A564C" w:rsidRPr="007966CC" w:rsidTr="007966CC">
        <w:trPr>
          <w:trHeight w:val="777"/>
        </w:trPr>
        <w:tc>
          <w:tcPr>
            <w:tcW w:w="720" w:type="dxa"/>
            <w:vMerge w:val="restart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2.</w:t>
            </w:r>
          </w:p>
        </w:tc>
        <w:tc>
          <w:tcPr>
            <w:tcW w:w="3675" w:type="dxa"/>
            <w:vMerge w:val="restart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</w:p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532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1A564C" w:rsidRPr="007C5596" w:rsidRDefault="001A564C" w:rsidP="00FF5034">
            <w:pPr>
              <w:rPr>
                <w:iCs/>
                <w:lang w:val="uk-UA"/>
              </w:rPr>
            </w:pPr>
            <w:r w:rsidRPr="007C5596">
              <w:rPr>
                <w:iCs/>
                <w:lang w:val="uk-UA"/>
              </w:rPr>
              <w:t>Понеділок, вівторок, четвер:  з 8.00 до 17.00</w:t>
            </w:r>
          </w:p>
          <w:p w:rsidR="001A564C" w:rsidRPr="007C5596" w:rsidRDefault="001A564C" w:rsidP="00FF5034">
            <w:pPr>
              <w:rPr>
                <w:lang w:val="uk-UA"/>
              </w:rPr>
            </w:pPr>
            <w:r w:rsidRPr="007C5596">
              <w:rPr>
                <w:iCs/>
                <w:lang w:val="uk-UA"/>
              </w:rPr>
              <w:t>Середа, п'ятниця: з 14.00 до16.00</w:t>
            </w:r>
          </w:p>
        </w:tc>
      </w:tr>
      <w:tr w:rsidR="001A564C" w:rsidRPr="007966CC" w:rsidTr="007966CC">
        <w:trPr>
          <w:trHeight w:val="65"/>
        </w:trPr>
        <w:tc>
          <w:tcPr>
            <w:tcW w:w="720" w:type="dxa"/>
            <w:vMerge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</w:p>
        </w:tc>
        <w:tc>
          <w:tcPr>
            <w:tcW w:w="3675" w:type="dxa"/>
            <w:vMerge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</w:p>
        </w:tc>
        <w:tc>
          <w:tcPr>
            <w:tcW w:w="532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1A564C" w:rsidRPr="007C5596" w:rsidRDefault="001A564C" w:rsidP="00FF5034">
            <w:pPr>
              <w:rPr>
                <w:lang w:val="uk-UA"/>
              </w:rPr>
            </w:pP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3.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5325" w:type="dxa"/>
          </w:tcPr>
          <w:p w:rsidR="001A564C" w:rsidRPr="007C5596" w:rsidRDefault="001A564C" w:rsidP="00FF5034">
            <w:pPr>
              <w:rPr>
                <w:iCs/>
                <w:lang w:val="uk-UA"/>
              </w:rPr>
            </w:pPr>
            <w:r w:rsidRPr="007C5596">
              <w:rPr>
                <w:iCs/>
                <w:lang w:val="uk-UA"/>
              </w:rPr>
              <w:t xml:space="preserve">Телефон (05536) 2 07 </w:t>
            </w:r>
          </w:p>
          <w:p w:rsidR="001A564C" w:rsidRPr="007C5596" w:rsidRDefault="001A564C" w:rsidP="00FF5034">
            <w:pPr>
              <w:jc w:val="both"/>
              <w:rPr>
                <w:iCs/>
                <w:lang w:val="uk-UA"/>
              </w:rPr>
            </w:pPr>
            <w:r w:rsidRPr="007C5596">
              <w:rPr>
                <w:iCs/>
                <w:lang w:val="uk-UA"/>
              </w:rPr>
              <w:t>Факс (05536) 2 07 24</w:t>
            </w:r>
          </w:p>
          <w:p w:rsidR="001A564C" w:rsidRPr="007C5596" w:rsidRDefault="001A564C" w:rsidP="00FF5034">
            <w:pPr>
              <w:jc w:val="both"/>
              <w:rPr>
                <w:highlight w:val="yellow"/>
                <w:lang w:val="uk-UA"/>
              </w:rPr>
            </w:pPr>
            <w:r w:rsidRPr="007C5596">
              <w:rPr>
                <w:iCs/>
                <w:lang w:val="uk-UA"/>
              </w:rPr>
              <w:t>mupszn@kakhovka-rada.gov.ua</w:t>
            </w:r>
          </w:p>
        </w:tc>
      </w:tr>
      <w:tr w:rsidR="001A564C" w:rsidRPr="007966CC" w:rsidTr="008B0200">
        <w:tc>
          <w:tcPr>
            <w:tcW w:w="9720" w:type="dxa"/>
            <w:gridSpan w:val="3"/>
          </w:tcPr>
          <w:p w:rsidR="001A564C" w:rsidRPr="007966CC" w:rsidRDefault="001A564C" w:rsidP="00FF5034">
            <w:pPr>
              <w:jc w:val="center"/>
              <w:rPr>
                <w:b/>
                <w:lang w:val="uk-UA"/>
              </w:rPr>
            </w:pPr>
            <w:r w:rsidRPr="007966CC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1A564C" w:rsidRPr="007966CC" w:rsidRDefault="001A564C" w:rsidP="00FF5034">
            <w:pPr>
              <w:jc w:val="center"/>
              <w:rPr>
                <w:b/>
                <w:lang w:val="uk-UA"/>
              </w:rPr>
            </w:pP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lang w:val="uk-UA"/>
              </w:rPr>
              <w:t>4.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Закони України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Закон України від 20.09.2011 року № 3739-VI «Про протидію торгівлі людьми» 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lang w:val="uk-UA"/>
              </w:rPr>
              <w:t>5.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Постанова Кабінету Міністрів України від 23.05.2012 року № 417 «Про затвердження Порядку встановлення статусу особи, яка постраждала від торгівлі людьми» </w:t>
            </w:r>
          </w:p>
        </w:tc>
      </w:tr>
      <w:tr w:rsidR="001A564C" w:rsidRPr="007966CC" w:rsidTr="008B0200">
        <w:tc>
          <w:tcPr>
            <w:tcW w:w="9720" w:type="dxa"/>
            <w:gridSpan w:val="3"/>
          </w:tcPr>
          <w:p w:rsidR="001A564C" w:rsidRPr="007966CC" w:rsidRDefault="001A564C" w:rsidP="00FF5034">
            <w:pPr>
              <w:jc w:val="center"/>
              <w:rPr>
                <w:b/>
                <w:lang w:val="uk-UA"/>
              </w:rPr>
            </w:pPr>
            <w:r w:rsidRPr="007966CC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 xml:space="preserve">Підстава для отримання 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Особисте звернення особи, яка вважає себе постраждалою від торгівлі людьми, або її законного представника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</w:t>
            </w:r>
            <w:r w:rsidRPr="007966CC">
              <w:rPr>
                <w:lang w:val="uk-UA"/>
              </w:rPr>
              <w:t xml:space="preserve">ерелік необхідних </w:t>
            </w:r>
            <w:r>
              <w:rPr>
                <w:lang w:val="uk-UA"/>
              </w:rPr>
              <w:t>документів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pStyle w:val="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lang w:val="uk-UA"/>
              </w:rPr>
            </w:pPr>
            <w:r w:rsidRPr="007966CC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1. Заява;</w:t>
            </w:r>
          </w:p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color w:val="000000"/>
                <w:lang w:val="uk-UA"/>
              </w:rPr>
              <w:t>2. Документи, що посвідчують особу (у разі наявності).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С</w:t>
            </w:r>
            <w:r w:rsidRPr="007966CC">
              <w:rPr>
                <w:lang w:val="uk-UA"/>
              </w:rPr>
              <w:t xml:space="preserve">посіб </w:t>
            </w:r>
            <w:r>
              <w:rPr>
                <w:lang w:val="uk-UA"/>
              </w:rPr>
              <w:t>подання документів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6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 подання заяви про надання статусу особи, яка постраждала від торгівлі людьми особисто</w:t>
            </w:r>
            <w:bookmarkStart w:id="1" w:name="47"/>
            <w:bookmarkEnd w:id="1"/>
            <w:r w:rsidRPr="007966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через уповноваженого представника;</w:t>
            </w:r>
          </w:p>
          <w:p w:rsidR="001A564C" w:rsidRPr="007966CC" w:rsidRDefault="001A564C" w:rsidP="00FF5034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66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проведення співбесіди з особою, яка вважає себе постраждалою від торгівлі людьми, та заповнення опитувального листа згідно форми, затвердженої ПКМУ № 417;</w:t>
            </w:r>
          </w:p>
          <w:p w:rsidR="001A564C" w:rsidRPr="007966CC" w:rsidRDefault="001A564C" w:rsidP="00FF5034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66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оформлення облікової картки особи, яка вважає себе постраждалою від торгівлі людьми за формою, затвердженою Мінсоцполітики;</w:t>
            </w:r>
          </w:p>
          <w:p w:rsidR="001A564C" w:rsidRPr="007966CC" w:rsidRDefault="001A564C" w:rsidP="00FF5034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966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проведення перевірки інформації, зазначеної в опитувальному листі, щодо її достовірності;</w:t>
            </w:r>
          </w:p>
          <w:p w:rsidR="001A564C" w:rsidRPr="007966CC" w:rsidRDefault="001A564C" w:rsidP="00FF5034">
            <w:pPr>
              <w:jc w:val="both"/>
              <w:rPr>
                <w:color w:val="000000"/>
                <w:lang w:val="uk-UA"/>
              </w:rPr>
            </w:pPr>
            <w:bookmarkStart w:id="2" w:name="n28"/>
            <w:bookmarkEnd w:id="2"/>
            <w:r w:rsidRPr="007966CC">
              <w:rPr>
                <w:color w:val="000000"/>
                <w:lang w:val="uk-UA"/>
              </w:rPr>
              <w:t>- заява та документи розглядаються Мінсоцполітики;</w:t>
            </w:r>
          </w:p>
          <w:p w:rsidR="001A564C" w:rsidRPr="007966CC" w:rsidRDefault="001A564C" w:rsidP="00FF5034">
            <w:pPr>
              <w:jc w:val="both"/>
              <w:rPr>
                <w:color w:val="000000"/>
                <w:lang w:val="uk-UA"/>
              </w:rPr>
            </w:pPr>
            <w:r w:rsidRPr="007966CC">
              <w:rPr>
                <w:color w:val="000000"/>
                <w:lang w:val="uk-UA"/>
              </w:rPr>
              <w:t xml:space="preserve"> - за результатами розгляду Мінсоцполітики надсилає управлінню праці та соціального захисту населення листа про встановлення статусу або відмову у його встановленні з обґрунтуванням причин такої відмови;</w:t>
            </w:r>
          </w:p>
          <w:p w:rsidR="001A564C" w:rsidRPr="007966CC" w:rsidRDefault="001A564C" w:rsidP="00FF5034">
            <w:pPr>
              <w:jc w:val="both"/>
              <w:rPr>
                <w:color w:val="000000"/>
                <w:lang w:val="uk-UA"/>
              </w:rPr>
            </w:pPr>
            <w:r w:rsidRPr="007966CC">
              <w:rPr>
                <w:color w:val="000000"/>
                <w:lang w:val="uk-UA"/>
              </w:rPr>
              <w:t>- видача довідки про встановлення статусу особи, яка постраждала від торгівлі людьми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lang w:val="uk-UA"/>
              </w:rPr>
              <w:t xml:space="preserve">Платність (безоплатність) </w:t>
            </w:r>
            <w:r>
              <w:rPr>
                <w:lang w:val="uk-UA"/>
              </w:rPr>
              <w:t xml:space="preserve">надання 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lang w:val="uk-UA"/>
              </w:rPr>
              <w:t>Безоплатно</w:t>
            </w:r>
          </w:p>
          <w:p w:rsidR="001A564C" w:rsidRPr="007966CC" w:rsidRDefault="001A564C" w:rsidP="00FF5034">
            <w:pPr>
              <w:rPr>
                <w:lang w:val="uk-UA"/>
              </w:rPr>
            </w:pP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Строк надання 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Довідка про встановлення статусу особи, яка постраждала від торгівлі людьми видається протягом тридцяти днів.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 xml:space="preserve">Перелік підстав для відмови 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lang w:val="uk-UA"/>
              </w:rPr>
              <w:t>- подання неповного пакету документів;</w:t>
            </w:r>
          </w:p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lang w:val="uk-UA"/>
              </w:rPr>
              <w:t>- подання недостовірних відомостей.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jc w:val="both"/>
              <w:rPr>
                <w:lang w:val="uk-UA"/>
              </w:rPr>
            </w:pPr>
            <w:r w:rsidRPr="007966CC">
              <w:rPr>
                <w:lang w:val="uk-UA"/>
              </w:rPr>
              <w:t>Встановлення статусу особи, яка постраждала від торгівлі людьми (на 2 роки). Отримання довідки про встановлення статусу постраждалої від торгівлі людьми. Можливість отримати (при необхідності) медичні, психологічні, соціальні послуги, притулок.</w:t>
            </w:r>
          </w:p>
        </w:tc>
      </w:tr>
      <w:tr w:rsidR="001A564C" w:rsidRPr="007966CC" w:rsidTr="007966CC">
        <w:tc>
          <w:tcPr>
            <w:tcW w:w="720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7966CC">
              <w:rPr>
                <w:lang w:val="uk-UA"/>
              </w:rPr>
              <w:t>.</w:t>
            </w:r>
          </w:p>
        </w:tc>
        <w:tc>
          <w:tcPr>
            <w:tcW w:w="3675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>
              <w:rPr>
                <w:lang w:val="uk-UA"/>
              </w:rPr>
              <w:t>Спосо</w:t>
            </w:r>
            <w:r w:rsidRPr="007966CC">
              <w:rPr>
                <w:lang w:val="uk-UA"/>
              </w:rPr>
              <w:t>б</w:t>
            </w:r>
            <w:r>
              <w:rPr>
                <w:lang w:val="uk-UA"/>
              </w:rPr>
              <w:t>и</w:t>
            </w:r>
            <w:r w:rsidRPr="007966CC">
              <w:rPr>
                <w:lang w:val="uk-UA"/>
              </w:rPr>
              <w:t xml:space="preserve"> отримання відповіді (результату)</w:t>
            </w:r>
          </w:p>
        </w:tc>
        <w:tc>
          <w:tcPr>
            <w:tcW w:w="5325" w:type="dxa"/>
          </w:tcPr>
          <w:p w:rsidR="001A564C" w:rsidRPr="007966CC" w:rsidRDefault="001A564C" w:rsidP="00FF5034">
            <w:pPr>
              <w:rPr>
                <w:lang w:val="uk-UA"/>
              </w:rPr>
            </w:pPr>
            <w:r w:rsidRPr="007966CC">
              <w:rPr>
                <w:color w:val="000000"/>
                <w:lang w:val="uk-UA"/>
              </w:rPr>
              <w:t>Особисто</w:t>
            </w:r>
          </w:p>
        </w:tc>
      </w:tr>
    </w:tbl>
    <w:p w:rsidR="001A564C" w:rsidRPr="007966CC" w:rsidRDefault="001A564C"/>
    <w:sectPr w:rsidR="001A564C" w:rsidRPr="007966CC" w:rsidSect="00C34423">
      <w:pgSz w:w="11906" w:h="16838"/>
      <w:pgMar w:top="720" w:right="74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A26"/>
    <w:multiLevelType w:val="hybridMultilevel"/>
    <w:tmpl w:val="CE54FF98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97"/>
    <w:rsid w:val="000107DD"/>
    <w:rsid w:val="00036261"/>
    <w:rsid w:val="00060197"/>
    <w:rsid w:val="000F5BCB"/>
    <w:rsid w:val="001438D3"/>
    <w:rsid w:val="001A564C"/>
    <w:rsid w:val="001C3CBA"/>
    <w:rsid w:val="00217F6E"/>
    <w:rsid w:val="00295ABC"/>
    <w:rsid w:val="003029A6"/>
    <w:rsid w:val="00315342"/>
    <w:rsid w:val="003341D7"/>
    <w:rsid w:val="00350D21"/>
    <w:rsid w:val="00364D6D"/>
    <w:rsid w:val="005D58B9"/>
    <w:rsid w:val="006D3299"/>
    <w:rsid w:val="00777020"/>
    <w:rsid w:val="007966CC"/>
    <w:rsid w:val="007C5596"/>
    <w:rsid w:val="007E12B6"/>
    <w:rsid w:val="00831B94"/>
    <w:rsid w:val="008B0200"/>
    <w:rsid w:val="00985220"/>
    <w:rsid w:val="00986A4E"/>
    <w:rsid w:val="00A778E4"/>
    <w:rsid w:val="00B050B4"/>
    <w:rsid w:val="00C34423"/>
    <w:rsid w:val="00DE790D"/>
    <w:rsid w:val="00E81078"/>
    <w:rsid w:val="00FB4C7D"/>
    <w:rsid w:val="00FC5B9A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60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60197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60197"/>
    <w:rPr>
      <w:rFonts w:cs="Times New Roman"/>
      <w:color w:val="0000FF"/>
      <w:u w:val="single"/>
    </w:rPr>
  </w:style>
  <w:style w:type="paragraph" w:customStyle="1" w:styleId="tcbmf">
    <w:name w:val="tc bmf"/>
    <w:basedOn w:val="Normal"/>
    <w:uiPriority w:val="99"/>
    <w:rsid w:val="00060197"/>
    <w:pPr>
      <w:spacing w:before="100" w:beforeAutospacing="1" w:after="100" w:afterAutospacing="1"/>
    </w:pPr>
  </w:style>
  <w:style w:type="paragraph" w:customStyle="1" w:styleId="a">
    <w:name w:val="Содержимое таблицы"/>
    <w:basedOn w:val="Normal"/>
    <w:uiPriority w:val="99"/>
    <w:rsid w:val="00060197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06019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0197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FC5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AB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449</Words>
  <Characters>2560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Кадры</cp:lastModifiedBy>
  <cp:revision>17</cp:revision>
  <cp:lastPrinted>2020-01-23T08:29:00Z</cp:lastPrinted>
  <dcterms:created xsi:type="dcterms:W3CDTF">2020-01-22T14:15:00Z</dcterms:created>
  <dcterms:modified xsi:type="dcterms:W3CDTF">2020-01-24T13:47:00Z</dcterms:modified>
</cp:coreProperties>
</file>